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92" w:rsidRPr="00201F7F" w:rsidRDefault="00AE6592" w:rsidP="00AE6592">
      <w:pPr>
        <w:pStyle w:val="Default"/>
        <w:jc w:val="center"/>
        <w:rPr>
          <w:b/>
          <w:szCs w:val="22"/>
        </w:rPr>
      </w:pPr>
      <w:r w:rsidRPr="00201F7F">
        <w:rPr>
          <w:b/>
          <w:szCs w:val="22"/>
        </w:rPr>
        <w:t>Министерство образования и науки</w:t>
      </w:r>
    </w:p>
    <w:p w:rsidR="00AE6592" w:rsidRPr="00201F7F" w:rsidRDefault="00AE6592" w:rsidP="00AE6592">
      <w:pPr>
        <w:pStyle w:val="Default"/>
        <w:spacing w:after="80"/>
        <w:jc w:val="center"/>
        <w:rPr>
          <w:b/>
          <w:szCs w:val="22"/>
        </w:rPr>
      </w:pPr>
      <w:r w:rsidRPr="00201F7F">
        <w:rPr>
          <w:b/>
          <w:szCs w:val="22"/>
        </w:rPr>
        <w:t>Российской Федерации</w:t>
      </w:r>
    </w:p>
    <w:p w:rsidR="00AE6592" w:rsidRPr="00201F7F" w:rsidRDefault="00AE6592" w:rsidP="00AE6592">
      <w:pPr>
        <w:pStyle w:val="Default"/>
        <w:spacing w:after="80"/>
        <w:jc w:val="center"/>
        <w:rPr>
          <w:b/>
          <w:bCs/>
          <w:szCs w:val="22"/>
        </w:rPr>
      </w:pPr>
      <w:r w:rsidRPr="00201F7F">
        <w:rPr>
          <w:b/>
          <w:bCs/>
          <w:szCs w:val="22"/>
        </w:rPr>
        <w:t>Российская академия наук</w:t>
      </w:r>
    </w:p>
    <w:p w:rsidR="00AE6592" w:rsidRPr="00201F7F" w:rsidRDefault="00AE6592" w:rsidP="00AE6592">
      <w:pPr>
        <w:pStyle w:val="Default"/>
        <w:spacing w:after="80"/>
        <w:jc w:val="center"/>
        <w:rPr>
          <w:b/>
          <w:szCs w:val="22"/>
        </w:rPr>
      </w:pPr>
      <w:r w:rsidRPr="00201F7F">
        <w:rPr>
          <w:b/>
          <w:bCs/>
          <w:szCs w:val="22"/>
        </w:rPr>
        <w:t>Российский научный фонд</w:t>
      </w:r>
    </w:p>
    <w:p w:rsidR="00AE6592" w:rsidRPr="00201F7F" w:rsidRDefault="00AE6592" w:rsidP="00AE6592">
      <w:pPr>
        <w:pStyle w:val="Default"/>
        <w:spacing w:after="80"/>
        <w:jc w:val="center"/>
        <w:rPr>
          <w:b/>
          <w:szCs w:val="22"/>
        </w:rPr>
      </w:pPr>
      <w:r w:rsidRPr="00201F7F">
        <w:rPr>
          <w:b/>
          <w:bCs/>
          <w:szCs w:val="22"/>
        </w:rPr>
        <w:t>Отделение химии и наук о материалах РАН</w:t>
      </w:r>
    </w:p>
    <w:p w:rsidR="00AE6592" w:rsidRPr="00201F7F" w:rsidRDefault="00AE6592" w:rsidP="00AE6592">
      <w:pPr>
        <w:pStyle w:val="Default"/>
        <w:spacing w:after="80"/>
        <w:jc w:val="center"/>
        <w:rPr>
          <w:b/>
          <w:szCs w:val="22"/>
        </w:rPr>
      </w:pPr>
      <w:r w:rsidRPr="00201F7F">
        <w:rPr>
          <w:b/>
          <w:bCs/>
          <w:szCs w:val="22"/>
        </w:rPr>
        <w:t>Научный совет РАН по химии высокочистых веществ</w:t>
      </w:r>
    </w:p>
    <w:p w:rsidR="00AE6592" w:rsidRPr="00201F7F" w:rsidRDefault="00AE6592" w:rsidP="00AE6592">
      <w:pPr>
        <w:pStyle w:val="Default"/>
        <w:spacing w:after="80"/>
        <w:jc w:val="center"/>
        <w:rPr>
          <w:b/>
          <w:szCs w:val="22"/>
        </w:rPr>
      </w:pPr>
      <w:r w:rsidRPr="00201F7F">
        <w:rPr>
          <w:b/>
          <w:bCs/>
          <w:szCs w:val="22"/>
        </w:rPr>
        <w:t>Научный совет РАН по аналитической химии</w:t>
      </w:r>
    </w:p>
    <w:p w:rsidR="00AE6592" w:rsidRPr="00201F7F" w:rsidRDefault="00AE6592" w:rsidP="00AE6592">
      <w:pPr>
        <w:pStyle w:val="Default"/>
        <w:spacing w:after="80"/>
        <w:jc w:val="center"/>
        <w:rPr>
          <w:b/>
          <w:szCs w:val="22"/>
        </w:rPr>
      </w:pPr>
      <w:r w:rsidRPr="00201F7F">
        <w:rPr>
          <w:b/>
          <w:bCs/>
          <w:szCs w:val="22"/>
        </w:rPr>
        <w:t>Институт химии высокочистых веществ</w:t>
      </w:r>
      <w:r w:rsidR="00385D8E" w:rsidRPr="00201F7F">
        <w:rPr>
          <w:b/>
          <w:bCs/>
          <w:szCs w:val="22"/>
        </w:rPr>
        <w:t xml:space="preserve"> </w:t>
      </w:r>
      <w:r w:rsidRPr="00201F7F">
        <w:rPr>
          <w:b/>
          <w:bCs/>
          <w:szCs w:val="22"/>
        </w:rPr>
        <w:t>им. Г.Г.Девятых РАН</w:t>
      </w:r>
    </w:p>
    <w:p w:rsidR="00AE6592" w:rsidRPr="00201F7F" w:rsidRDefault="00AE6592" w:rsidP="00AE6592">
      <w:pPr>
        <w:pStyle w:val="Default"/>
        <w:spacing w:after="80"/>
        <w:jc w:val="center"/>
        <w:rPr>
          <w:b/>
          <w:bCs/>
          <w:szCs w:val="22"/>
        </w:rPr>
      </w:pPr>
      <w:r w:rsidRPr="00201F7F">
        <w:rPr>
          <w:b/>
          <w:bCs/>
          <w:szCs w:val="22"/>
        </w:rPr>
        <w:t>Нижегородский государственный университет им. Н.И.Лобачевского</w:t>
      </w:r>
    </w:p>
    <w:p w:rsidR="00AE6592" w:rsidRPr="00F61D91" w:rsidRDefault="00AE6592" w:rsidP="00AE6592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:rsidR="008916C9" w:rsidRPr="00F61D91" w:rsidRDefault="008916C9" w:rsidP="00AE6592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:rsidR="008916C9" w:rsidRPr="00F61D91" w:rsidRDefault="008916C9" w:rsidP="00AE6592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:rsidR="008916C9" w:rsidRPr="00F61D91" w:rsidRDefault="008916C9" w:rsidP="00AE6592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:rsidR="008916C9" w:rsidRPr="00F61D91" w:rsidRDefault="008916C9" w:rsidP="00AE6592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:rsidR="00AE6592" w:rsidRDefault="00AE6592" w:rsidP="00AE6592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:rsidR="00AE6592" w:rsidRPr="00AE6592" w:rsidRDefault="00AE6592" w:rsidP="00AE6592">
      <w:pPr>
        <w:pStyle w:val="Default"/>
        <w:spacing w:after="60"/>
        <w:jc w:val="center"/>
        <w:rPr>
          <w:b/>
          <w:sz w:val="22"/>
          <w:szCs w:val="22"/>
        </w:rPr>
      </w:pPr>
    </w:p>
    <w:p w:rsidR="00AE6592" w:rsidRPr="00F61D91" w:rsidRDefault="00AE6592" w:rsidP="00AE6592">
      <w:pPr>
        <w:pStyle w:val="Default"/>
        <w:jc w:val="center"/>
        <w:rPr>
          <w:b/>
          <w:bCs/>
          <w:sz w:val="28"/>
          <w:szCs w:val="23"/>
        </w:rPr>
      </w:pPr>
      <w:r w:rsidRPr="00AE6592">
        <w:rPr>
          <w:b/>
          <w:bCs/>
          <w:sz w:val="28"/>
          <w:szCs w:val="23"/>
        </w:rPr>
        <w:t>XVII Всероссийская конференция и X Школа молодых ученых</w:t>
      </w:r>
    </w:p>
    <w:p w:rsidR="008916C9" w:rsidRPr="00F61D91" w:rsidRDefault="008916C9" w:rsidP="00AE6592">
      <w:pPr>
        <w:pStyle w:val="Default"/>
        <w:jc w:val="center"/>
        <w:rPr>
          <w:b/>
          <w:bCs/>
          <w:sz w:val="28"/>
          <w:szCs w:val="23"/>
        </w:rPr>
      </w:pPr>
    </w:p>
    <w:p w:rsidR="00047F46" w:rsidRDefault="00047F46" w:rsidP="00AE6592">
      <w:pPr>
        <w:pStyle w:val="Default"/>
        <w:jc w:val="center"/>
        <w:rPr>
          <w:b/>
          <w:bCs/>
          <w:sz w:val="23"/>
          <w:szCs w:val="23"/>
        </w:rPr>
      </w:pPr>
    </w:p>
    <w:p w:rsidR="008916C9" w:rsidRPr="00AE6592" w:rsidRDefault="008916C9" w:rsidP="008916C9">
      <w:pPr>
        <w:pStyle w:val="Default"/>
        <w:jc w:val="center"/>
        <w:rPr>
          <w:b/>
          <w:bCs/>
          <w:color w:val="17365D" w:themeColor="text2" w:themeShade="BF"/>
          <w:sz w:val="26"/>
          <w:szCs w:val="26"/>
        </w:rPr>
      </w:pPr>
      <w:r w:rsidRPr="00AE6592">
        <w:rPr>
          <w:b/>
          <w:bCs/>
          <w:color w:val="17365D" w:themeColor="text2" w:themeShade="BF"/>
          <w:sz w:val="26"/>
          <w:szCs w:val="26"/>
        </w:rPr>
        <w:t>ВЫСОКОЧИСТЫЕ ВЕЩЕСТВА И МАТЕРИАЛЫ</w:t>
      </w:r>
      <w:r>
        <w:rPr>
          <w:b/>
          <w:bCs/>
          <w:color w:val="17365D" w:themeColor="text2" w:themeShade="BF"/>
          <w:sz w:val="26"/>
          <w:szCs w:val="26"/>
        </w:rPr>
        <w:t>.</w:t>
      </w:r>
    </w:p>
    <w:p w:rsidR="008916C9" w:rsidRPr="00F61D91" w:rsidRDefault="008916C9" w:rsidP="008916C9">
      <w:pPr>
        <w:pStyle w:val="Default"/>
        <w:jc w:val="center"/>
        <w:rPr>
          <w:b/>
          <w:bCs/>
          <w:color w:val="17365D" w:themeColor="text2" w:themeShade="BF"/>
          <w:sz w:val="26"/>
          <w:szCs w:val="26"/>
        </w:rPr>
      </w:pPr>
      <w:r w:rsidRPr="00AE6592">
        <w:rPr>
          <w:b/>
          <w:bCs/>
          <w:color w:val="17365D" w:themeColor="text2" w:themeShade="BF"/>
          <w:sz w:val="26"/>
          <w:szCs w:val="26"/>
        </w:rPr>
        <w:t>ПОЛУЧЕНИЕ, АНАЛИЗ, ПРИМЕНЕНИЕ</w:t>
      </w:r>
    </w:p>
    <w:p w:rsidR="008916C9" w:rsidRPr="00F61D91" w:rsidRDefault="008916C9" w:rsidP="008916C9">
      <w:pPr>
        <w:pStyle w:val="Default"/>
        <w:jc w:val="center"/>
        <w:rPr>
          <w:b/>
          <w:bCs/>
          <w:color w:val="17365D" w:themeColor="text2" w:themeShade="BF"/>
          <w:sz w:val="26"/>
          <w:szCs w:val="26"/>
        </w:rPr>
      </w:pPr>
    </w:p>
    <w:p w:rsidR="008916C9" w:rsidRPr="00F61D91" w:rsidRDefault="008916C9" w:rsidP="008916C9">
      <w:pPr>
        <w:pStyle w:val="Default"/>
        <w:jc w:val="center"/>
        <w:rPr>
          <w:b/>
          <w:bCs/>
          <w:color w:val="17365D" w:themeColor="text2" w:themeShade="BF"/>
          <w:sz w:val="26"/>
          <w:szCs w:val="26"/>
        </w:rPr>
      </w:pPr>
    </w:p>
    <w:p w:rsidR="008916C9" w:rsidRPr="00F61D91" w:rsidRDefault="008916C9" w:rsidP="008916C9">
      <w:pPr>
        <w:pStyle w:val="Default"/>
        <w:jc w:val="center"/>
        <w:rPr>
          <w:b/>
          <w:bCs/>
          <w:color w:val="17365D" w:themeColor="text2" w:themeShade="BF"/>
          <w:sz w:val="26"/>
          <w:szCs w:val="26"/>
        </w:rPr>
      </w:pPr>
    </w:p>
    <w:p w:rsidR="008916C9" w:rsidRDefault="008916C9" w:rsidP="008916C9">
      <w:pPr>
        <w:pStyle w:val="Default"/>
        <w:jc w:val="center"/>
        <w:rPr>
          <w:b/>
          <w:sz w:val="22"/>
          <w:szCs w:val="22"/>
        </w:rPr>
      </w:pPr>
      <w:r w:rsidRPr="00385D8E">
        <w:rPr>
          <w:b/>
          <w:sz w:val="22"/>
          <w:szCs w:val="22"/>
        </w:rPr>
        <w:t xml:space="preserve">Конференция посвящена 300-летию образования Российской Академии Наук и </w:t>
      </w:r>
    </w:p>
    <w:p w:rsidR="008916C9" w:rsidRPr="00385D8E" w:rsidRDefault="008916C9" w:rsidP="008916C9">
      <w:pPr>
        <w:pStyle w:val="Default"/>
        <w:jc w:val="center"/>
        <w:rPr>
          <w:b/>
        </w:rPr>
      </w:pPr>
      <w:r w:rsidRPr="00385D8E">
        <w:rPr>
          <w:b/>
          <w:sz w:val="22"/>
          <w:szCs w:val="22"/>
        </w:rPr>
        <w:t>60-летию проведения первой конференции по высокочистым веществам</w:t>
      </w:r>
    </w:p>
    <w:p w:rsidR="008916C9" w:rsidRPr="008916C9" w:rsidRDefault="008916C9" w:rsidP="008916C9">
      <w:pPr>
        <w:pStyle w:val="Default"/>
        <w:jc w:val="center"/>
        <w:rPr>
          <w:b/>
          <w:bCs/>
          <w:color w:val="17365D" w:themeColor="text2" w:themeShade="BF"/>
          <w:sz w:val="26"/>
          <w:szCs w:val="26"/>
        </w:rPr>
      </w:pPr>
    </w:p>
    <w:p w:rsidR="00800079" w:rsidRDefault="00800079" w:rsidP="00AE6592">
      <w:pPr>
        <w:pStyle w:val="Default"/>
        <w:jc w:val="center"/>
        <w:rPr>
          <w:b/>
          <w:bCs/>
          <w:sz w:val="23"/>
          <w:szCs w:val="23"/>
        </w:rPr>
      </w:pPr>
    </w:p>
    <w:p w:rsidR="00800079" w:rsidRDefault="008916C9" w:rsidP="00AE6592">
      <w:pPr>
        <w:pStyle w:val="Default"/>
        <w:jc w:val="center"/>
        <w:rPr>
          <w:b/>
          <w:bCs/>
          <w:sz w:val="23"/>
          <w:szCs w:val="23"/>
        </w:rPr>
      </w:pPr>
      <w:r w:rsidRPr="008916C9"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37361" cy="1886350"/>
            <wp:effectExtent l="19050" t="0" r="6239" b="0"/>
            <wp:docPr id="2" name="Рисунок 0" descr="b0aa62dc5e36ef4bce69fd77b9a9e3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aa62dc5e36ef4bce69fd77b9a9e3ef.jpg"/>
                    <pic:cNvPicPr/>
                  </pic:nvPicPr>
                  <pic:blipFill>
                    <a:blip r:embed="rId4" cstate="print"/>
                    <a:srcRect b="4531"/>
                    <a:stretch>
                      <a:fillRect/>
                    </a:stretch>
                  </pic:blipFill>
                  <pic:spPr>
                    <a:xfrm>
                      <a:off x="0" y="0"/>
                      <a:ext cx="5937361" cy="18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079" w:rsidRDefault="00800079" w:rsidP="00AE6592">
      <w:pPr>
        <w:pStyle w:val="Default"/>
        <w:jc w:val="center"/>
        <w:rPr>
          <w:b/>
          <w:bCs/>
          <w:sz w:val="23"/>
          <w:szCs w:val="23"/>
        </w:rPr>
      </w:pPr>
    </w:p>
    <w:p w:rsidR="00800079" w:rsidRDefault="00800079" w:rsidP="00AE6592">
      <w:pPr>
        <w:pStyle w:val="Default"/>
        <w:jc w:val="center"/>
        <w:rPr>
          <w:b/>
          <w:bCs/>
          <w:sz w:val="23"/>
          <w:szCs w:val="23"/>
        </w:rPr>
      </w:pPr>
    </w:p>
    <w:p w:rsidR="00800079" w:rsidRDefault="00800079" w:rsidP="00AE6592">
      <w:pPr>
        <w:pStyle w:val="Default"/>
        <w:jc w:val="center"/>
        <w:rPr>
          <w:b/>
          <w:bCs/>
          <w:sz w:val="23"/>
          <w:szCs w:val="23"/>
        </w:rPr>
      </w:pPr>
    </w:p>
    <w:p w:rsidR="00800079" w:rsidRDefault="00800079" w:rsidP="00AE6592">
      <w:pPr>
        <w:pStyle w:val="Default"/>
        <w:rPr>
          <w:color w:val="17365D" w:themeColor="text2" w:themeShade="BF"/>
          <w:lang w:val="en-US"/>
        </w:rPr>
      </w:pPr>
    </w:p>
    <w:p w:rsidR="008916C9" w:rsidRPr="008916C9" w:rsidRDefault="008916C9" w:rsidP="00AE6592">
      <w:pPr>
        <w:pStyle w:val="Default"/>
        <w:rPr>
          <w:color w:val="17365D" w:themeColor="text2" w:themeShade="BF"/>
          <w:lang w:val="en-US"/>
        </w:rPr>
      </w:pPr>
    </w:p>
    <w:p w:rsidR="00800079" w:rsidRDefault="00800079" w:rsidP="00AE6592">
      <w:pPr>
        <w:pStyle w:val="Default"/>
        <w:rPr>
          <w:color w:val="17365D" w:themeColor="text2" w:themeShade="BF"/>
        </w:rPr>
      </w:pPr>
    </w:p>
    <w:p w:rsidR="00047F46" w:rsidRPr="00385D8E" w:rsidRDefault="00047F46" w:rsidP="00AE6592">
      <w:pPr>
        <w:pStyle w:val="Default"/>
        <w:rPr>
          <w:color w:val="17365D" w:themeColor="text2" w:themeShade="BF"/>
        </w:rPr>
      </w:pPr>
    </w:p>
    <w:p w:rsidR="00AE6592" w:rsidRPr="00385D8E" w:rsidRDefault="00AE6592" w:rsidP="00AE6592">
      <w:pPr>
        <w:pStyle w:val="Default"/>
        <w:jc w:val="center"/>
        <w:rPr>
          <w:b/>
          <w:color w:val="17365D" w:themeColor="text2" w:themeShade="BF"/>
          <w:szCs w:val="28"/>
        </w:rPr>
      </w:pPr>
      <w:r w:rsidRPr="00385D8E">
        <w:rPr>
          <w:b/>
          <w:color w:val="17365D" w:themeColor="text2" w:themeShade="BF"/>
          <w:szCs w:val="28"/>
        </w:rPr>
        <w:t>Нижний Новгород,</w:t>
      </w:r>
    </w:p>
    <w:p w:rsidR="00800079" w:rsidRDefault="00AE6592" w:rsidP="00AE6592">
      <w:pPr>
        <w:pStyle w:val="Default"/>
        <w:jc w:val="center"/>
        <w:rPr>
          <w:b/>
          <w:bCs/>
          <w:color w:val="17365D" w:themeColor="text2" w:themeShade="BF"/>
          <w:szCs w:val="23"/>
        </w:rPr>
      </w:pPr>
      <w:r w:rsidRPr="00385D8E">
        <w:rPr>
          <w:b/>
          <w:bCs/>
          <w:color w:val="17365D" w:themeColor="text2" w:themeShade="BF"/>
          <w:szCs w:val="23"/>
        </w:rPr>
        <w:t>19 - 21 октября 2021 года</w:t>
      </w:r>
    </w:p>
    <w:p w:rsidR="00800079" w:rsidRDefault="00800079">
      <w:pPr>
        <w:rPr>
          <w:rFonts w:ascii="Arial" w:hAnsi="Arial" w:cs="Arial"/>
          <w:b/>
          <w:bCs/>
          <w:color w:val="17365D" w:themeColor="text2" w:themeShade="BF"/>
          <w:sz w:val="24"/>
          <w:szCs w:val="23"/>
        </w:rPr>
      </w:pPr>
      <w:r>
        <w:rPr>
          <w:b/>
          <w:bCs/>
          <w:color w:val="17365D" w:themeColor="text2" w:themeShade="BF"/>
          <w:szCs w:val="23"/>
        </w:rPr>
        <w:br w:type="page"/>
      </w:r>
    </w:p>
    <w:p w:rsidR="00385D8E" w:rsidRPr="00385D8E" w:rsidRDefault="00385D8E" w:rsidP="00047F46">
      <w:pPr>
        <w:pStyle w:val="Default"/>
        <w:spacing w:after="120"/>
        <w:jc w:val="center"/>
        <w:rPr>
          <w:b/>
          <w:color w:val="17365D" w:themeColor="text2" w:themeShade="BF"/>
          <w:szCs w:val="28"/>
        </w:rPr>
      </w:pPr>
      <w:r w:rsidRPr="00385D8E">
        <w:rPr>
          <w:b/>
          <w:color w:val="17365D" w:themeColor="text2" w:themeShade="BF"/>
          <w:szCs w:val="28"/>
        </w:rPr>
        <w:lastRenderedPageBreak/>
        <w:t>Уважаемые коллеги!</w:t>
      </w:r>
    </w:p>
    <w:p w:rsidR="00385D8E" w:rsidRDefault="00385D8E" w:rsidP="00385D8E">
      <w:pPr>
        <w:pStyle w:val="Default"/>
        <w:spacing w:after="120"/>
        <w:jc w:val="both"/>
        <w:rPr>
          <w:sz w:val="22"/>
          <w:szCs w:val="22"/>
        </w:rPr>
      </w:pPr>
    </w:p>
    <w:p w:rsidR="008B565D" w:rsidRDefault="00385D8E" w:rsidP="006E35FD">
      <w:pPr>
        <w:pStyle w:val="Default"/>
        <w:spacing w:after="120"/>
        <w:ind w:right="48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Приглашаем Вас принять участие в</w:t>
      </w:r>
      <w:r w:rsidR="00AE6592">
        <w:rPr>
          <w:sz w:val="22"/>
          <w:szCs w:val="22"/>
        </w:rPr>
        <w:t xml:space="preserve"> </w:t>
      </w:r>
      <w:r w:rsidR="00FD25BE">
        <w:rPr>
          <w:sz w:val="22"/>
          <w:szCs w:val="22"/>
        </w:rPr>
        <w:t xml:space="preserve">юбилейной </w:t>
      </w:r>
      <w:r w:rsidR="00AE6592">
        <w:rPr>
          <w:b/>
          <w:bCs/>
          <w:sz w:val="22"/>
          <w:szCs w:val="22"/>
        </w:rPr>
        <w:t>XVI</w:t>
      </w:r>
      <w:r>
        <w:rPr>
          <w:b/>
          <w:bCs/>
          <w:sz w:val="22"/>
          <w:szCs w:val="22"/>
          <w:lang w:val="en-US"/>
        </w:rPr>
        <w:t>I</w:t>
      </w:r>
      <w:r w:rsidR="00AE6592">
        <w:rPr>
          <w:b/>
          <w:bCs/>
          <w:sz w:val="22"/>
          <w:szCs w:val="22"/>
        </w:rPr>
        <w:t xml:space="preserve"> Всероссийской конференции “Высокочистые вещества и материалы. Получение, анализ, применение”</w:t>
      </w:r>
      <w:r w:rsidR="00FD25BE" w:rsidRPr="00295366">
        <w:rPr>
          <w:bCs/>
          <w:sz w:val="22"/>
          <w:szCs w:val="22"/>
        </w:rPr>
        <w:t>,</w:t>
      </w:r>
      <w:r w:rsidR="00295366" w:rsidRPr="00295366">
        <w:rPr>
          <w:bCs/>
          <w:sz w:val="22"/>
          <w:szCs w:val="22"/>
        </w:rPr>
        <w:t xml:space="preserve"> </w:t>
      </w:r>
      <w:r w:rsidR="00FD25BE">
        <w:rPr>
          <w:bCs/>
          <w:sz w:val="22"/>
          <w:szCs w:val="22"/>
        </w:rPr>
        <w:t xml:space="preserve">которая пройдет с 19 по 21 октября 2021 года в городе Нижнем Новгороде. На конференции </w:t>
      </w:r>
      <w:r w:rsidR="00AE6592">
        <w:rPr>
          <w:sz w:val="22"/>
          <w:szCs w:val="22"/>
        </w:rPr>
        <w:t>будут обсуждаться новые результаты</w:t>
      </w:r>
      <w:r w:rsidR="000F12B9">
        <w:rPr>
          <w:sz w:val="22"/>
          <w:szCs w:val="22"/>
        </w:rPr>
        <w:t>,</w:t>
      </w:r>
      <w:r w:rsidR="00AE6592">
        <w:rPr>
          <w:sz w:val="22"/>
          <w:szCs w:val="22"/>
        </w:rPr>
        <w:t xml:space="preserve"> актуальные проблемы</w:t>
      </w:r>
      <w:r w:rsidR="000F12B9">
        <w:rPr>
          <w:sz w:val="22"/>
          <w:szCs w:val="22"/>
        </w:rPr>
        <w:t>, направления развития</w:t>
      </w:r>
      <w:r w:rsidR="00AE6592">
        <w:rPr>
          <w:sz w:val="22"/>
          <w:szCs w:val="22"/>
        </w:rPr>
        <w:t xml:space="preserve"> </w:t>
      </w:r>
      <w:r w:rsidR="000F12B9">
        <w:rPr>
          <w:sz w:val="22"/>
          <w:szCs w:val="22"/>
        </w:rPr>
        <w:t xml:space="preserve">химии высокочистых веществ и </w:t>
      </w:r>
      <w:r w:rsidR="00AE6592">
        <w:rPr>
          <w:sz w:val="22"/>
          <w:szCs w:val="22"/>
        </w:rPr>
        <w:t>функциональных материалов на их основе.</w:t>
      </w:r>
    </w:p>
    <w:p w:rsidR="008B565D" w:rsidRPr="00047F46" w:rsidRDefault="008B565D" w:rsidP="006E35FD">
      <w:pPr>
        <w:pStyle w:val="Default"/>
        <w:ind w:right="48"/>
        <w:rPr>
          <w:color w:val="17365D" w:themeColor="text2" w:themeShade="BF"/>
          <w:sz w:val="28"/>
        </w:rPr>
      </w:pPr>
    </w:p>
    <w:p w:rsidR="008B565D" w:rsidRDefault="008B565D" w:rsidP="006E35FD">
      <w:pPr>
        <w:pStyle w:val="Default"/>
        <w:ind w:right="48"/>
        <w:jc w:val="center"/>
        <w:rPr>
          <w:b/>
          <w:bCs/>
          <w:color w:val="17365D" w:themeColor="text2" w:themeShade="BF"/>
          <w:sz w:val="22"/>
          <w:szCs w:val="20"/>
        </w:rPr>
      </w:pPr>
      <w:r w:rsidRPr="00047F46">
        <w:rPr>
          <w:b/>
          <w:bCs/>
          <w:color w:val="17365D" w:themeColor="text2" w:themeShade="BF"/>
          <w:sz w:val="22"/>
          <w:szCs w:val="20"/>
        </w:rPr>
        <w:t>Тематические разделы</w:t>
      </w:r>
    </w:p>
    <w:p w:rsidR="00047F46" w:rsidRPr="00047F46" w:rsidRDefault="00047F46" w:rsidP="006E35FD">
      <w:pPr>
        <w:pStyle w:val="Default"/>
        <w:ind w:right="48"/>
        <w:jc w:val="center"/>
        <w:rPr>
          <w:color w:val="17365D" w:themeColor="text2" w:themeShade="BF"/>
          <w:sz w:val="22"/>
          <w:szCs w:val="20"/>
        </w:rPr>
      </w:pPr>
    </w:p>
    <w:p w:rsidR="008B565D" w:rsidRDefault="008B565D" w:rsidP="006E35FD">
      <w:pPr>
        <w:pStyle w:val="Default"/>
        <w:spacing w:after="67"/>
        <w:ind w:right="4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• </w:t>
      </w:r>
      <w:r>
        <w:rPr>
          <w:sz w:val="22"/>
          <w:szCs w:val="22"/>
        </w:rPr>
        <w:t>Теория высокочистого состояния веществ. Физико-химические основы процессов глубокой очистки</w:t>
      </w:r>
      <w:r w:rsidR="00F36221">
        <w:rPr>
          <w:sz w:val="22"/>
          <w:szCs w:val="22"/>
        </w:rPr>
        <w:t>;</w:t>
      </w:r>
    </w:p>
    <w:p w:rsidR="008B565D" w:rsidRDefault="008B565D" w:rsidP="006E35FD">
      <w:pPr>
        <w:pStyle w:val="Default"/>
        <w:spacing w:after="67"/>
        <w:ind w:right="4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• </w:t>
      </w:r>
      <w:r>
        <w:rPr>
          <w:sz w:val="22"/>
          <w:szCs w:val="22"/>
        </w:rPr>
        <w:t xml:space="preserve">получение </w:t>
      </w:r>
      <w:r w:rsidR="00F36221">
        <w:rPr>
          <w:sz w:val="22"/>
          <w:szCs w:val="22"/>
        </w:rPr>
        <w:t xml:space="preserve">и свойства </w:t>
      </w:r>
      <w:r>
        <w:rPr>
          <w:sz w:val="22"/>
          <w:szCs w:val="22"/>
        </w:rPr>
        <w:t>веществ различных химических классов</w:t>
      </w:r>
      <w:r w:rsidR="00A116C8">
        <w:rPr>
          <w:sz w:val="22"/>
          <w:szCs w:val="22"/>
        </w:rPr>
        <w:t xml:space="preserve"> с новым уровнем чистоты</w:t>
      </w:r>
      <w:r>
        <w:rPr>
          <w:sz w:val="22"/>
          <w:szCs w:val="22"/>
        </w:rPr>
        <w:t xml:space="preserve">; </w:t>
      </w:r>
      <w:r w:rsidR="00F36221">
        <w:rPr>
          <w:sz w:val="22"/>
          <w:szCs w:val="22"/>
        </w:rPr>
        <w:t>характер и концентрационные границы влияния примесей на свойства;</w:t>
      </w:r>
    </w:p>
    <w:p w:rsidR="00F36221" w:rsidRDefault="00F36221" w:rsidP="006E35FD">
      <w:pPr>
        <w:pStyle w:val="Default"/>
        <w:ind w:right="4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• </w:t>
      </w:r>
      <w:r>
        <w:rPr>
          <w:sz w:val="22"/>
          <w:szCs w:val="22"/>
        </w:rPr>
        <w:t>получение</w:t>
      </w:r>
      <w:r w:rsidR="00A116C8">
        <w:rPr>
          <w:sz w:val="22"/>
          <w:szCs w:val="22"/>
        </w:rPr>
        <w:t xml:space="preserve">, характеризация </w:t>
      </w:r>
      <w:r>
        <w:rPr>
          <w:sz w:val="22"/>
          <w:szCs w:val="22"/>
        </w:rPr>
        <w:t>и исследование свойств высокочистых моноизотопных веществ;</w:t>
      </w:r>
    </w:p>
    <w:p w:rsidR="008B565D" w:rsidRDefault="008B565D" w:rsidP="006E35FD">
      <w:pPr>
        <w:pStyle w:val="Default"/>
        <w:ind w:right="4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• </w:t>
      </w:r>
      <w:r>
        <w:rPr>
          <w:sz w:val="22"/>
          <w:szCs w:val="22"/>
        </w:rPr>
        <w:t xml:space="preserve">анализ высокочистых веществ: </w:t>
      </w:r>
      <w:r w:rsidR="00A116C8">
        <w:rPr>
          <w:sz w:val="22"/>
          <w:szCs w:val="22"/>
        </w:rPr>
        <w:t xml:space="preserve">высокочувствительные </w:t>
      </w:r>
      <w:r>
        <w:rPr>
          <w:sz w:val="22"/>
          <w:szCs w:val="22"/>
        </w:rPr>
        <w:t>методы и методики определения примесей в веществах различных химических классов</w:t>
      </w:r>
      <w:r w:rsidR="00F36221">
        <w:rPr>
          <w:sz w:val="22"/>
          <w:szCs w:val="22"/>
        </w:rPr>
        <w:t>;</w:t>
      </w:r>
    </w:p>
    <w:p w:rsidR="008B565D" w:rsidRPr="00B932A2" w:rsidRDefault="00F36221" w:rsidP="006E35FD">
      <w:pPr>
        <w:pStyle w:val="Default"/>
        <w:spacing w:after="120"/>
        <w:ind w:right="4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• </w:t>
      </w:r>
      <w:r w:rsidR="00A116C8">
        <w:rPr>
          <w:sz w:val="22"/>
          <w:szCs w:val="22"/>
        </w:rPr>
        <w:t xml:space="preserve">новые применения </w:t>
      </w:r>
      <w:r w:rsidR="008B565D">
        <w:rPr>
          <w:sz w:val="22"/>
          <w:szCs w:val="22"/>
        </w:rPr>
        <w:t xml:space="preserve">высокочистых веществ </w:t>
      </w:r>
      <w:r w:rsidR="00A116C8">
        <w:rPr>
          <w:sz w:val="22"/>
          <w:szCs w:val="22"/>
        </w:rPr>
        <w:t>в материаловедении</w:t>
      </w:r>
      <w:r>
        <w:rPr>
          <w:sz w:val="22"/>
          <w:szCs w:val="22"/>
        </w:rPr>
        <w:t>.</w:t>
      </w:r>
    </w:p>
    <w:p w:rsidR="00F61D91" w:rsidRPr="00B932A2" w:rsidRDefault="00F61D91" w:rsidP="006E35FD">
      <w:pPr>
        <w:pStyle w:val="Default"/>
        <w:spacing w:after="120"/>
        <w:ind w:right="48"/>
        <w:jc w:val="both"/>
        <w:rPr>
          <w:sz w:val="22"/>
          <w:szCs w:val="22"/>
        </w:rPr>
      </w:pPr>
    </w:p>
    <w:p w:rsidR="00F61D91" w:rsidRPr="00B932A2" w:rsidRDefault="00F61D91" w:rsidP="006E35FD">
      <w:pPr>
        <w:pStyle w:val="Default"/>
        <w:spacing w:after="120"/>
        <w:ind w:right="48"/>
        <w:jc w:val="both"/>
        <w:rPr>
          <w:sz w:val="22"/>
          <w:szCs w:val="22"/>
        </w:rPr>
      </w:pPr>
    </w:p>
    <w:p w:rsidR="00F61D91" w:rsidRPr="00B932A2" w:rsidRDefault="00F61D91" w:rsidP="006E35FD">
      <w:pPr>
        <w:pStyle w:val="Default"/>
        <w:spacing w:after="120"/>
        <w:ind w:right="48"/>
        <w:jc w:val="both"/>
        <w:rPr>
          <w:sz w:val="22"/>
          <w:szCs w:val="22"/>
        </w:rPr>
      </w:pPr>
    </w:p>
    <w:p w:rsidR="00F61D91" w:rsidRDefault="00F61D91" w:rsidP="00F61D91">
      <w:pPr>
        <w:pStyle w:val="Default"/>
        <w:rPr>
          <w:b/>
          <w:color w:val="17365D" w:themeColor="text2" w:themeShade="BF"/>
          <w:sz w:val="21"/>
          <w:szCs w:val="21"/>
        </w:rPr>
      </w:pPr>
      <w:r w:rsidRPr="00F61D91">
        <w:rPr>
          <w:b/>
          <w:color w:val="17365D" w:themeColor="text2" w:themeShade="BF"/>
          <w:sz w:val="21"/>
          <w:szCs w:val="21"/>
        </w:rPr>
        <w:t>ВНИМАНИЕ!</w:t>
      </w:r>
    </w:p>
    <w:p w:rsidR="00162ED1" w:rsidRPr="00B932A2" w:rsidRDefault="00162ED1" w:rsidP="00F61D91">
      <w:pPr>
        <w:pStyle w:val="Default"/>
        <w:rPr>
          <w:b/>
          <w:color w:val="17365D" w:themeColor="text2" w:themeShade="BF"/>
          <w:sz w:val="21"/>
          <w:szCs w:val="21"/>
        </w:rPr>
      </w:pPr>
    </w:p>
    <w:p w:rsidR="00F61D91" w:rsidRDefault="00F61D91" w:rsidP="00F61D91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Конференция </w:t>
      </w:r>
      <w:r w:rsidR="00B932A2">
        <w:rPr>
          <w:sz w:val="21"/>
          <w:szCs w:val="21"/>
        </w:rPr>
        <w:t>состоится в указанные сроки</w:t>
      </w:r>
      <w:r>
        <w:rPr>
          <w:sz w:val="21"/>
          <w:szCs w:val="21"/>
        </w:rPr>
        <w:t xml:space="preserve"> в очном формате только если позволит эпидемиологическая обстановка о чем будет объявлено дополнительно.</w:t>
      </w:r>
    </w:p>
    <w:p w:rsidR="005467E4" w:rsidRDefault="005467E4">
      <w:pPr>
        <w:rPr>
          <w:rFonts w:ascii="Arial" w:hAnsi="Arial" w:cs="Arial"/>
          <w:color w:val="000000"/>
        </w:rPr>
      </w:pPr>
      <w:r>
        <w:br w:type="page"/>
      </w:r>
    </w:p>
    <w:p w:rsidR="00047F46" w:rsidRPr="00047F46" w:rsidRDefault="00047F46" w:rsidP="00047F46">
      <w:pPr>
        <w:rPr>
          <w:rFonts w:ascii="Arial" w:hAnsi="Arial" w:cs="Arial"/>
          <w:b/>
          <w:bCs/>
          <w:color w:val="17365D" w:themeColor="text2" w:themeShade="BF"/>
          <w:sz w:val="24"/>
        </w:rPr>
      </w:pPr>
      <w:r w:rsidRPr="00047F46">
        <w:rPr>
          <w:rFonts w:ascii="Arial" w:hAnsi="Arial" w:cs="Arial"/>
          <w:b/>
          <w:bCs/>
          <w:color w:val="17365D" w:themeColor="text2" w:themeShade="BF"/>
          <w:sz w:val="24"/>
        </w:rPr>
        <w:lastRenderedPageBreak/>
        <w:t>Программный комитет конференции:</w:t>
      </w:r>
    </w:p>
    <w:p w:rsidR="00B94BFE" w:rsidRDefault="00B94BFE" w:rsidP="00B94BFE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Буланов А.Д. </w:t>
      </w:r>
      <w:r>
        <w:rPr>
          <w:sz w:val="21"/>
          <w:szCs w:val="21"/>
        </w:rPr>
        <w:t xml:space="preserve">д.х.н., </w:t>
      </w:r>
      <w:r w:rsidRPr="00B94BFE">
        <w:rPr>
          <w:b/>
          <w:sz w:val="21"/>
          <w:szCs w:val="21"/>
        </w:rPr>
        <w:t>председатель</w:t>
      </w:r>
    </w:p>
    <w:p w:rsidR="00047F46" w:rsidRDefault="00047F46" w:rsidP="00047F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Чурбанов М.Ф. </w:t>
      </w:r>
      <w:r>
        <w:rPr>
          <w:sz w:val="21"/>
          <w:szCs w:val="21"/>
        </w:rPr>
        <w:t xml:space="preserve">академик РАН, </w:t>
      </w:r>
      <w:r w:rsidR="00B94BFE" w:rsidRPr="00B94BFE">
        <w:rPr>
          <w:b/>
          <w:sz w:val="21"/>
          <w:szCs w:val="21"/>
        </w:rPr>
        <w:t>со</w:t>
      </w:r>
      <w:r>
        <w:rPr>
          <w:b/>
          <w:bCs/>
          <w:sz w:val="21"/>
          <w:szCs w:val="21"/>
        </w:rPr>
        <w:t>председатель</w:t>
      </w:r>
    </w:p>
    <w:p w:rsidR="00047F46" w:rsidRDefault="00047F46" w:rsidP="00047F46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Карпов Ю.А. </w:t>
      </w:r>
      <w:r>
        <w:rPr>
          <w:sz w:val="21"/>
          <w:szCs w:val="21"/>
        </w:rPr>
        <w:t xml:space="preserve">академик РАН, </w:t>
      </w:r>
      <w:r>
        <w:rPr>
          <w:b/>
          <w:bCs/>
          <w:sz w:val="21"/>
          <w:szCs w:val="21"/>
        </w:rPr>
        <w:t>сопредседатель</w:t>
      </w:r>
    </w:p>
    <w:p w:rsidR="000F12B9" w:rsidRPr="00295366" w:rsidRDefault="000F12B9" w:rsidP="000F12B9">
      <w:pPr>
        <w:pStyle w:val="Default"/>
        <w:rPr>
          <w:b/>
          <w:bCs/>
          <w:sz w:val="21"/>
          <w:szCs w:val="21"/>
        </w:rPr>
      </w:pPr>
    </w:p>
    <w:p w:rsidR="000F12B9" w:rsidRPr="00CD28D7" w:rsidRDefault="000F12B9" w:rsidP="000F12B9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Аветисов И.Х. </w:t>
      </w:r>
      <w:r w:rsidR="00CD28D7">
        <w:rPr>
          <w:sz w:val="21"/>
          <w:szCs w:val="21"/>
        </w:rPr>
        <w:t>д.х.</w:t>
      </w:r>
      <w:proofErr w:type="gramStart"/>
      <w:r w:rsidR="00CD28D7">
        <w:rPr>
          <w:sz w:val="21"/>
          <w:szCs w:val="21"/>
        </w:rPr>
        <w:t>н</w:t>
      </w:r>
      <w:proofErr w:type="gramEnd"/>
      <w:r w:rsidR="00CD28D7">
        <w:rPr>
          <w:sz w:val="21"/>
          <w:szCs w:val="21"/>
        </w:rPr>
        <w:t>.</w:t>
      </w:r>
    </w:p>
    <w:p w:rsidR="00CD28D7" w:rsidRPr="00CD28D7" w:rsidRDefault="00CD28D7" w:rsidP="000F12B9">
      <w:pPr>
        <w:pStyle w:val="Default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Аллахвердов</w:t>
      </w:r>
      <w:proofErr w:type="spellEnd"/>
      <w:r>
        <w:rPr>
          <w:b/>
          <w:bCs/>
          <w:sz w:val="21"/>
          <w:szCs w:val="21"/>
        </w:rPr>
        <w:t xml:space="preserve"> Г.Р. </w:t>
      </w:r>
      <w:r>
        <w:rPr>
          <w:sz w:val="21"/>
          <w:szCs w:val="21"/>
        </w:rPr>
        <w:t>д.х.</w:t>
      </w:r>
      <w:proofErr w:type="gramStart"/>
      <w:r>
        <w:rPr>
          <w:sz w:val="21"/>
          <w:szCs w:val="21"/>
        </w:rPr>
        <w:t>н</w:t>
      </w:r>
      <w:proofErr w:type="gramEnd"/>
      <w:r>
        <w:rPr>
          <w:sz w:val="21"/>
          <w:szCs w:val="21"/>
        </w:rPr>
        <w:t>.</w:t>
      </w:r>
    </w:p>
    <w:p w:rsidR="000F12B9" w:rsidRDefault="000F12B9" w:rsidP="000F12B9">
      <w:pPr>
        <w:pStyle w:val="Default"/>
        <w:rPr>
          <w:sz w:val="21"/>
          <w:szCs w:val="21"/>
        </w:rPr>
      </w:pPr>
      <w:proofErr w:type="spellStart"/>
      <w:r w:rsidRPr="00A83927">
        <w:rPr>
          <w:b/>
          <w:sz w:val="21"/>
          <w:szCs w:val="21"/>
        </w:rPr>
        <w:t>Алымов</w:t>
      </w:r>
      <w:proofErr w:type="spellEnd"/>
      <w:r w:rsidRPr="00A83927">
        <w:rPr>
          <w:b/>
          <w:sz w:val="21"/>
          <w:szCs w:val="21"/>
        </w:rPr>
        <w:t xml:space="preserve"> М.И.</w:t>
      </w:r>
      <w:r>
        <w:rPr>
          <w:sz w:val="21"/>
          <w:szCs w:val="21"/>
        </w:rPr>
        <w:t xml:space="preserve"> член-корреспондент РАН</w:t>
      </w:r>
    </w:p>
    <w:p w:rsidR="00B9605B" w:rsidRDefault="00B9605B" w:rsidP="000F12B9">
      <w:pPr>
        <w:pStyle w:val="Default"/>
        <w:rPr>
          <w:sz w:val="21"/>
          <w:szCs w:val="21"/>
        </w:rPr>
      </w:pPr>
      <w:r w:rsidRPr="00B9605B">
        <w:rPr>
          <w:b/>
          <w:sz w:val="21"/>
          <w:szCs w:val="21"/>
        </w:rPr>
        <w:t>Барановская В.Б</w:t>
      </w:r>
      <w:r>
        <w:rPr>
          <w:sz w:val="21"/>
          <w:szCs w:val="21"/>
        </w:rPr>
        <w:t>. д.х.</w:t>
      </w:r>
      <w:proofErr w:type="gramStart"/>
      <w:r>
        <w:rPr>
          <w:sz w:val="21"/>
          <w:szCs w:val="21"/>
        </w:rPr>
        <w:t>н</w:t>
      </w:r>
      <w:proofErr w:type="gramEnd"/>
      <w:r>
        <w:rPr>
          <w:sz w:val="21"/>
          <w:szCs w:val="21"/>
        </w:rPr>
        <w:t>.</w:t>
      </w:r>
    </w:p>
    <w:p w:rsidR="00047F46" w:rsidRDefault="00047F46" w:rsidP="00047F46">
      <w:pPr>
        <w:pStyle w:val="Default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Бойнович</w:t>
      </w:r>
      <w:proofErr w:type="spellEnd"/>
      <w:r>
        <w:rPr>
          <w:b/>
          <w:bCs/>
          <w:sz w:val="21"/>
          <w:szCs w:val="21"/>
        </w:rPr>
        <w:t xml:space="preserve"> Л.Б. </w:t>
      </w:r>
      <w:r>
        <w:rPr>
          <w:sz w:val="21"/>
          <w:szCs w:val="21"/>
        </w:rPr>
        <w:t>академик РАН</w:t>
      </w:r>
    </w:p>
    <w:p w:rsidR="00047F46" w:rsidRDefault="00047F46" w:rsidP="00047F46">
      <w:pPr>
        <w:pStyle w:val="Default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Бреховских</w:t>
      </w:r>
      <w:proofErr w:type="spellEnd"/>
      <w:r>
        <w:rPr>
          <w:b/>
          <w:bCs/>
          <w:sz w:val="21"/>
          <w:szCs w:val="21"/>
        </w:rPr>
        <w:t xml:space="preserve"> М.Н. </w:t>
      </w:r>
      <w:r>
        <w:rPr>
          <w:sz w:val="21"/>
          <w:szCs w:val="21"/>
        </w:rPr>
        <w:t>д.х.</w:t>
      </w:r>
      <w:proofErr w:type="gramStart"/>
      <w:r>
        <w:rPr>
          <w:sz w:val="21"/>
          <w:szCs w:val="21"/>
        </w:rPr>
        <w:t>н</w:t>
      </w:r>
      <w:proofErr w:type="gramEnd"/>
      <w:r>
        <w:rPr>
          <w:sz w:val="21"/>
          <w:szCs w:val="21"/>
        </w:rPr>
        <w:t>.</w:t>
      </w:r>
    </w:p>
    <w:p w:rsidR="00047F46" w:rsidRDefault="00047F46" w:rsidP="00047F46">
      <w:pPr>
        <w:pStyle w:val="Default"/>
        <w:rPr>
          <w:sz w:val="21"/>
          <w:szCs w:val="21"/>
        </w:rPr>
      </w:pPr>
      <w:r w:rsidRPr="00A83927">
        <w:rPr>
          <w:b/>
          <w:sz w:val="21"/>
          <w:szCs w:val="21"/>
        </w:rPr>
        <w:t>Буфетов И.А.</w:t>
      </w:r>
      <w:r>
        <w:rPr>
          <w:sz w:val="21"/>
          <w:szCs w:val="21"/>
        </w:rPr>
        <w:t xml:space="preserve"> член-корреспондент РАН</w:t>
      </w:r>
    </w:p>
    <w:p w:rsidR="00047F46" w:rsidRDefault="00047F46" w:rsidP="00047F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Гаврищук Е.М. </w:t>
      </w:r>
      <w:r>
        <w:rPr>
          <w:sz w:val="21"/>
          <w:szCs w:val="21"/>
        </w:rPr>
        <w:t>д.х.</w:t>
      </w:r>
      <w:proofErr w:type="gramStart"/>
      <w:r>
        <w:rPr>
          <w:sz w:val="21"/>
          <w:szCs w:val="21"/>
        </w:rPr>
        <w:t>н</w:t>
      </w:r>
      <w:proofErr w:type="gramEnd"/>
      <w:r>
        <w:rPr>
          <w:sz w:val="21"/>
          <w:szCs w:val="21"/>
        </w:rPr>
        <w:t>.</w:t>
      </w:r>
    </w:p>
    <w:p w:rsidR="00047F46" w:rsidRDefault="00047F46" w:rsidP="00047F46">
      <w:pPr>
        <w:pStyle w:val="Default"/>
        <w:rPr>
          <w:sz w:val="21"/>
          <w:szCs w:val="21"/>
        </w:rPr>
      </w:pPr>
      <w:proofErr w:type="spellStart"/>
      <w:r w:rsidRPr="00A83927">
        <w:rPr>
          <w:b/>
          <w:sz w:val="21"/>
          <w:szCs w:val="21"/>
        </w:rPr>
        <w:t>Гудилин</w:t>
      </w:r>
      <w:proofErr w:type="spellEnd"/>
      <w:r w:rsidRPr="00A83927">
        <w:rPr>
          <w:b/>
          <w:sz w:val="21"/>
          <w:szCs w:val="21"/>
        </w:rPr>
        <w:t xml:space="preserve"> Е.А.</w:t>
      </w:r>
      <w:r>
        <w:rPr>
          <w:sz w:val="21"/>
          <w:szCs w:val="21"/>
        </w:rPr>
        <w:t xml:space="preserve"> член-корреспондент РАН</w:t>
      </w:r>
    </w:p>
    <w:p w:rsidR="00047F46" w:rsidRDefault="00047F46" w:rsidP="00047F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Гурьянов А.Н. </w:t>
      </w:r>
      <w:r>
        <w:rPr>
          <w:sz w:val="21"/>
          <w:szCs w:val="21"/>
        </w:rPr>
        <w:t>член-корреспондент РАН</w:t>
      </w:r>
    </w:p>
    <w:p w:rsidR="00047F46" w:rsidRDefault="00047F46" w:rsidP="00047F46">
      <w:pPr>
        <w:pStyle w:val="Default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Зломанов</w:t>
      </w:r>
      <w:proofErr w:type="spellEnd"/>
      <w:r>
        <w:rPr>
          <w:b/>
          <w:bCs/>
          <w:sz w:val="21"/>
          <w:szCs w:val="21"/>
        </w:rPr>
        <w:t xml:space="preserve"> В.П. </w:t>
      </w:r>
      <w:r>
        <w:rPr>
          <w:sz w:val="21"/>
          <w:szCs w:val="21"/>
        </w:rPr>
        <w:t>д.х.</w:t>
      </w:r>
      <w:proofErr w:type="gramStart"/>
      <w:r>
        <w:rPr>
          <w:sz w:val="21"/>
          <w:szCs w:val="21"/>
        </w:rPr>
        <w:t>н</w:t>
      </w:r>
      <w:proofErr w:type="gramEnd"/>
      <w:r>
        <w:rPr>
          <w:sz w:val="21"/>
          <w:szCs w:val="21"/>
        </w:rPr>
        <w:t>.</w:t>
      </w:r>
    </w:p>
    <w:p w:rsidR="00047F46" w:rsidRDefault="00047F46" w:rsidP="00047F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Князев А.В. </w:t>
      </w:r>
      <w:r>
        <w:rPr>
          <w:sz w:val="21"/>
          <w:szCs w:val="21"/>
        </w:rPr>
        <w:t>д.х.</w:t>
      </w:r>
      <w:proofErr w:type="gramStart"/>
      <w:r>
        <w:rPr>
          <w:sz w:val="21"/>
          <w:szCs w:val="21"/>
        </w:rPr>
        <w:t>н</w:t>
      </w:r>
      <w:proofErr w:type="gramEnd"/>
      <w:r>
        <w:rPr>
          <w:sz w:val="21"/>
          <w:szCs w:val="21"/>
        </w:rPr>
        <w:t xml:space="preserve">. </w:t>
      </w:r>
    </w:p>
    <w:p w:rsidR="00047F46" w:rsidRDefault="00047F46" w:rsidP="00047F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Крылов В.А. </w:t>
      </w:r>
      <w:r>
        <w:rPr>
          <w:sz w:val="21"/>
          <w:szCs w:val="21"/>
        </w:rPr>
        <w:t>д.х.</w:t>
      </w:r>
      <w:proofErr w:type="gramStart"/>
      <w:r>
        <w:rPr>
          <w:sz w:val="21"/>
          <w:szCs w:val="21"/>
        </w:rPr>
        <w:t>н</w:t>
      </w:r>
      <w:proofErr w:type="gramEnd"/>
      <w:r>
        <w:rPr>
          <w:sz w:val="21"/>
          <w:szCs w:val="21"/>
        </w:rPr>
        <w:t xml:space="preserve">. </w:t>
      </w:r>
    </w:p>
    <w:p w:rsidR="00047F46" w:rsidRDefault="00047F46" w:rsidP="00047F46">
      <w:pPr>
        <w:pStyle w:val="Default"/>
        <w:rPr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Лукашин</w:t>
      </w:r>
      <w:proofErr w:type="spellEnd"/>
      <w:r>
        <w:rPr>
          <w:b/>
          <w:bCs/>
          <w:sz w:val="21"/>
          <w:szCs w:val="21"/>
        </w:rPr>
        <w:t xml:space="preserve"> А.В. </w:t>
      </w:r>
      <w:r>
        <w:rPr>
          <w:sz w:val="21"/>
          <w:szCs w:val="21"/>
        </w:rPr>
        <w:t>член-корреспондент РАН</w:t>
      </w:r>
    </w:p>
    <w:p w:rsidR="00B9605B" w:rsidRDefault="00B9605B" w:rsidP="00047F46">
      <w:pPr>
        <w:pStyle w:val="Default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Пенязьков</w:t>
      </w:r>
      <w:proofErr w:type="spellEnd"/>
      <w:r>
        <w:rPr>
          <w:b/>
          <w:bCs/>
          <w:sz w:val="21"/>
          <w:szCs w:val="21"/>
        </w:rPr>
        <w:t xml:space="preserve"> О.Г. </w:t>
      </w:r>
      <w:r w:rsidRPr="00B9605B">
        <w:rPr>
          <w:bCs/>
          <w:sz w:val="21"/>
          <w:szCs w:val="21"/>
        </w:rPr>
        <w:t>академик НАНБ</w:t>
      </w:r>
    </w:p>
    <w:p w:rsidR="00047F46" w:rsidRDefault="00047F46" w:rsidP="00047F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Редькин А.Н. </w:t>
      </w:r>
      <w:proofErr w:type="spellStart"/>
      <w:r>
        <w:rPr>
          <w:sz w:val="21"/>
          <w:szCs w:val="21"/>
        </w:rPr>
        <w:t>д.ф.-м.н</w:t>
      </w:r>
      <w:proofErr w:type="spellEnd"/>
      <w:r>
        <w:rPr>
          <w:sz w:val="21"/>
          <w:szCs w:val="21"/>
        </w:rPr>
        <w:t>.</w:t>
      </w:r>
    </w:p>
    <w:p w:rsidR="00B9605B" w:rsidRDefault="00B9605B" w:rsidP="00047F46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Сапрыкин А.И. </w:t>
      </w:r>
      <w:r w:rsidRPr="00B9605B">
        <w:rPr>
          <w:bCs/>
          <w:sz w:val="21"/>
          <w:szCs w:val="21"/>
        </w:rPr>
        <w:t>д.</w:t>
      </w:r>
      <w:r w:rsidR="00017DA6">
        <w:rPr>
          <w:bCs/>
          <w:sz w:val="21"/>
          <w:szCs w:val="21"/>
        </w:rPr>
        <w:t>т</w:t>
      </w:r>
      <w:r w:rsidRPr="00B9605B">
        <w:rPr>
          <w:bCs/>
          <w:sz w:val="21"/>
          <w:szCs w:val="21"/>
        </w:rPr>
        <w:t>.н.</w:t>
      </w:r>
    </w:p>
    <w:p w:rsidR="00047F46" w:rsidRDefault="00047F46" w:rsidP="00047F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Сулейманов Е.В. </w:t>
      </w:r>
      <w:r>
        <w:rPr>
          <w:sz w:val="21"/>
          <w:szCs w:val="21"/>
        </w:rPr>
        <w:t>д.х.</w:t>
      </w:r>
      <w:proofErr w:type="gramStart"/>
      <w:r>
        <w:rPr>
          <w:sz w:val="21"/>
          <w:szCs w:val="21"/>
        </w:rPr>
        <w:t>н</w:t>
      </w:r>
      <w:proofErr w:type="gramEnd"/>
      <w:r>
        <w:rPr>
          <w:sz w:val="21"/>
          <w:szCs w:val="21"/>
        </w:rPr>
        <w:t>.</w:t>
      </w:r>
    </w:p>
    <w:p w:rsidR="008B565D" w:rsidRPr="00B932A2" w:rsidRDefault="008B565D" w:rsidP="00385D8E">
      <w:pPr>
        <w:pStyle w:val="Default"/>
        <w:spacing w:after="120"/>
        <w:jc w:val="both"/>
        <w:rPr>
          <w:sz w:val="22"/>
          <w:szCs w:val="22"/>
        </w:rPr>
      </w:pPr>
    </w:p>
    <w:p w:rsidR="00F61D91" w:rsidRPr="00B932A2" w:rsidRDefault="00F61D91" w:rsidP="00385D8E">
      <w:pPr>
        <w:pStyle w:val="Default"/>
        <w:spacing w:after="120"/>
        <w:jc w:val="both"/>
        <w:rPr>
          <w:sz w:val="22"/>
          <w:szCs w:val="22"/>
        </w:rPr>
      </w:pPr>
    </w:p>
    <w:p w:rsidR="00047F46" w:rsidRPr="00047F46" w:rsidRDefault="00047F46" w:rsidP="00047F46">
      <w:pPr>
        <w:pStyle w:val="Default"/>
        <w:rPr>
          <w:b/>
          <w:bCs/>
          <w:color w:val="17365D" w:themeColor="text2" w:themeShade="BF"/>
          <w:szCs w:val="22"/>
        </w:rPr>
      </w:pPr>
      <w:r w:rsidRPr="00047F46">
        <w:rPr>
          <w:b/>
          <w:bCs/>
          <w:color w:val="17365D" w:themeColor="text2" w:themeShade="BF"/>
          <w:szCs w:val="22"/>
        </w:rPr>
        <w:t>Организационный комитет:</w:t>
      </w:r>
    </w:p>
    <w:p w:rsidR="00047F46" w:rsidRDefault="00047F46" w:rsidP="00047F46">
      <w:pPr>
        <w:pStyle w:val="Default"/>
        <w:rPr>
          <w:sz w:val="22"/>
          <w:szCs w:val="22"/>
        </w:rPr>
      </w:pPr>
    </w:p>
    <w:p w:rsidR="00047F46" w:rsidRDefault="00B94BFE" w:rsidP="00B94BFE">
      <w:pPr>
        <w:spacing w:after="0" w:line="240" w:lineRule="auto"/>
        <w:rPr>
          <w:sz w:val="21"/>
          <w:szCs w:val="21"/>
        </w:rPr>
      </w:pPr>
      <w:r w:rsidRPr="00A83927">
        <w:rPr>
          <w:rFonts w:ascii="Arial" w:hAnsi="Arial" w:cs="Arial"/>
          <w:b/>
          <w:sz w:val="21"/>
          <w:szCs w:val="21"/>
        </w:rPr>
        <w:t>Чилясов А.В.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83927">
        <w:rPr>
          <w:rFonts w:ascii="Arial" w:hAnsi="Arial" w:cs="Arial"/>
          <w:sz w:val="21"/>
          <w:szCs w:val="21"/>
        </w:rPr>
        <w:t>к.х.н.</w:t>
      </w:r>
      <w:r w:rsidR="00047F46" w:rsidRPr="00A83927">
        <w:rPr>
          <w:b/>
          <w:sz w:val="21"/>
          <w:szCs w:val="21"/>
        </w:rPr>
        <w:t>,</w:t>
      </w:r>
      <w:r w:rsidR="00047F46">
        <w:rPr>
          <w:sz w:val="21"/>
          <w:szCs w:val="21"/>
        </w:rPr>
        <w:t xml:space="preserve"> </w:t>
      </w:r>
      <w:r w:rsidR="00047F46">
        <w:rPr>
          <w:b/>
          <w:bCs/>
          <w:sz w:val="21"/>
          <w:szCs w:val="21"/>
        </w:rPr>
        <w:t>председатель</w:t>
      </w:r>
    </w:p>
    <w:p w:rsidR="000F12B9" w:rsidRDefault="000F12B9" w:rsidP="00047F46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Герасименко В.В.</w:t>
      </w:r>
    </w:p>
    <w:p w:rsidR="00047F46" w:rsidRDefault="00047F46" w:rsidP="00047F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Колесников А.Н. </w:t>
      </w:r>
      <w:r>
        <w:rPr>
          <w:sz w:val="21"/>
          <w:szCs w:val="21"/>
        </w:rPr>
        <w:t>к.х.</w:t>
      </w:r>
      <w:proofErr w:type="gramStart"/>
      <w:r>
        <w:rPr>
          <w:sz w:val="21"/>
          <w:szCs w:val="21"/>
        </w:rPr>
        <w:t>н</w:t>
      </w:r>
      <w:proofErr w:type="gramEnd"/>
      <w:r>
        <w:rPr>
          <w:sz w:val="21"/>
          <w:szCs w:val="21"/>
        </w:rPr>
        <w:t xml:space="preserve">. </w:t>
      </w:r>
    </w:p>
    <w:p w:rsidR="00047F46" w:rsidRDefault="00047F46" w:rsidP="00047F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Лазукина О.П. </w:t>
      </w:r>
      <w:r>
        <w:rPr>
          <w:sz w:val="21"/>
          <w:szCs w:val="21"/>
        </w:rPr>
        <w:t>д.х.</w:t>
      </w:r>
      <w:proofErr w:type="gramStart"/>
      <w:r>
        <w:rPr>
          <w:sz w:val="21"/>
          <w:szCs w:val="21"/>
        </w:rPr>
        <w:t>н</w:t>
      </w:r>
      <w:proofErr w:type="gramEnd"/>
      <w:r>
        <w:rPr>
          <w:sz w:val="21"/>
          <w:szCs w:val="21"/>
        </w:rPr>
        <w:t xml:space="preserve">. </w:t>
      </w:r>
    </w:p>
    <w:p w:rsidR="00047F46" w:rsidRPr="00A245C7" w:rsidRDefault="00047F46" w:rsidP="00047F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Скрипачев И.В. </w:t>
      </w:r>
      <w:r w:rsidR="00A245C7">
        <w:rPr>
          <w:sz w:val="21"/>
          <w:szCs w:val="21"/>
        </w:rPr>
        <w:t>д.х.</w:t>
      </w:r>
      <w:proofErr w:type="gramStart"/>
      <w:r w:rsidR="00A245C7">
        <w:rPr>
          <w:sz w:val="21"/>
          <w:szCs w:val="21"/>
        </w:rPr>
        <w:t>н</w:t>
      </w:r>
      <w:proofErr w:type="gramEnd"/>
      <w:r w:rsidR="00A245C7">
        <w:rPr>
          <w:sz w:val="21"/>
          <w:szCs w:val="21"/>
        </w:rPr>
        <w:t>.</w:t>
      </w:r>
    </w:p>
    <w:p w:rsidR="00A245C7" w:rsidRPr="00A245C7" w:rsidRDefault="00A245C7" w:rsidP="00047F46">
      <w:pPr>
        <w:pStyle w:val="Default"/>
        <w:rPr>
          <w:sz w:val="21"/>
          <w:szCs w:val="21"/>
        </w:rPr>
      </w:pPr>
      <w:r w:rsidRPr="00A245C7">
        <w:rPr>
          <w:b/>
          <w:sz w:val="21"/>
          <w:szCs w:val="21"/>
        </w:rPr>
        <w:t>Сорочкина Т.</w:t>
      </w:r>
      <w:r w:rsidR="00FA65FB">
        <w:rPr>
          <w:b/>
          <w:sz w:val="21"/>
          <w:szCs w:val="21"/>
        </w:rPr>
        <w:t>Г.</w:t>
      </w:r>
      <w:r>
        <w:rPr>
          <w:sz w:val="21"/>
          <w:szCs w:val="21"/>
        </w:rPr>
        <w:t>, к.х.</w:t>
      </w:r>
      <w:proofErr w:type="gramStart"/>
      <w:r>
        <w:rPr>
          <w:sz w:val="21"/>
          <w:szCs w:val="21"/>
        </w:rPr>
        <w:t>н</w:t>
      </w:r>
      <w:proofErr w:type="gramEnd"/>
      <w:r>
        <w:rPr>
          <w:sz w:val="21"/>
          <w:szCs w:val="21"/>
        </w:rPr>
        <w:t>.</w:t>
      </w:r>
    </w:p>
    <w:p w:rsidR="00047F46" w:rsidRDefault="00047F46" w:rsidP="00047F4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218E">
        <w:rPr>
          <w:rFonts w:ascii="Arial" w:hAnsi="Arial" w:cs="Arial"/>
          <w:b/>
          <w:bCs/>
          <w:sz w:val="21"/>
          <w:szCs w:val="21"/>
        </w:rPr>
        <w:t xml:space="preserve">Степанов Б.С. </w:t>
      </w:r>
      <w:r w:rsidRPr="0046218E">
        <w:rPr>
          <w:rFonts w:ascii="Arial" w:hAnsi="Arial" w:cs="Arial"/>
          <w:sz w:val="21"/>
          <w:szCs w:val="21"/>
        </w:rPr>
        <w:t>к.х.</w:t>
      </w:r>
      <w:proofErr w:type="gramStart"/>
      <w:r w:rsidRPr="0046218E">
        <w:rPr>
          <w:rFonts w:ascii="Arial" w:hAnsi="Arial" w:cs="Arial"/>
          <w:sz w:val="21"/>
          <w:szCs w:val="21"/>
        </w:rPr>
        <w:t>н</w:t>
      </w:r>
      <w:proofErr w:type="gramEnd"/>
      <w:r w:rsidRPr="0046218E">
        <w:rPr>
          <w:rFonts w:ascii="Arial" w:hAnsi="Arial" w:cs="Arial"/>
          <w:sz w:val="21"/>
          <w:szCs w:val="21"/>
        </w:rPr>
        <w:t>.</w:t>
      </w:r>
    </w:p>
    <w:p w:rsidR="00047F46" w:rsidRPr="00A83927" w:rsidRDefault="00047F46" w:rsidP="00047F4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83927">
        <w:rPr>
          <w:rFonts w:ascii="Arial" w:hAnsi="Arial" w:cs="Arial"/>
          <w:b/>
          <w:bCs/>
          <w:sz w:val="21"/>
          <w:szCs w:val="21"/>
        </w:rPr>
        <w:t xml:space="preserve">Ширяев В.С. </w:t>
      </w:r>
      <w:r w:rsidRPr="00A83927">
        <w:rPr>
          <w:rFonts w:ascii="Arial" w:hAnsi="Arial" w:cs="Arial"/>
          <w:sz w:val="21"/>
          <w:szCs w:val="21"/>
        </w:rPr>
        <w:t>д.х.</w:t>
      </w:r>
      <w:proofErr w:type="gramStart"/>
      <w:r w:rsidRPr="00A83927">
        <w:rPr>
          <w:rFonts w:ascii="Arial" w:hAnsi="Arial" w:cs="Arial"/>
          <w:sz w:val="21"/>
          <w:szCs w:val="21"/>
        </w:rPr>
        <w:t>н</w:t>
      </w:r>
      <w:proofErr w:type="gramEnd"/>
      <w:r w:rsidRPr="00A83927">
        <w:rPr>
          <w:rFonts w:ascii="Arial" w:hAnsi="Arial" w:cs="Arial"/>
          <w:sz w:val="21"/>
          <w:szCs w:val="21"/>
        </w:rPr>
        <w:t>.</w:t>
      </w:r>
    </w:p>
    <w:p w:rsidR="00047F46" w:rsidRPr="00B932A2" w:rsidRDefault="00047F46" w:rsidP="00385D8E">
      <w:pPr>
        <w:pStyle w:val="Default"/>
        <w:spacing w:after="120"/>
        <w:jc w:val="both"/>
        <w:rPr>
          <w:sz w:val="22"/>
          <w:szCs w:val="22"/>
        </w:rPr>
      </w:pPr>
    </w:p>
    <w:p w:rsidR="00F61D91" w:rsidRPr="00B932A2" w:rsidRDefault="00F61D91" w:rsidP="00385D8E">
      <w:pPr>
        <w:pStyle w:val="Default"/>
        <w:spacing w:after="120"/>
        <w:jc w:val="both"/>
        <w:rPr>
          <w:sz w:val="22"/>
          <w:szCs w:val="22"/>
        </w:rPr>
      </w:pPr>
    </w:p>
    <w:p w:rsidR="00047F46" w:rsidRDefault="00047F46" w:rsidP="00047F46">
      <w:pPr>
        <w:pStyle w:val="Default"/>
        <w:rPr>
          <w:b/>
          <w:bCs/>
          <w:color w:val="17365D" w:themeColor="text2" w:themeShade="BF"/>
          <w:sz w:val="20"/>
          <w:szCs w:val="20"/>
        </w:rPr>
      </w:pPr>
      <w:r w:rsidRPr="00047F46">
        <w:rPr>
          <w:b/>
          <w:bCs/>
          <w:color w:val="17365D" w:themeColor="text2" w:themeShade="BF"/>
          <w:sz w:val="20"/>
          <w:szCs w:val="20"/>
        </w:rPr>
        <w:t xml:space="preserve">Адрес организационного комитета: </w:t>
      </w:r>
    </w:p>
    <w:p w:rsidR="00047F46" w:rsidRPr="00047F46" w:rsidRDefault="00047F46" w:rsidP="00047F46">
      <w:pPr>
        <w:pStyle w:val="Default"/>
        <w:rPr>
          <w:color w:val="17365D" w:themeColor="text2" w:themeShade="BF"/>
          <w:sz w:val="20"/>
          <w:szCs w:val="20"/>
        </w:rPr>
      </w:pPr>
    </w:p>
    <w:p w:rsidR="00047F46" w:rsidRDefault="00047F46" w:rsidP="00047F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Институт химии высокочистых веществ РАН </w:t>
      </w:r>
    </w:p>
    <w:p w:rsidR="00047F46" w:rsidRDefault="00047F46" w:rsidP="00047F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Нижний Новгород, БОКС-75, ул. Тропинина,49, </w:t>
      </w:r>
    </w:p>
    <w:p w:rsidR="00047F46" w:rsidRDefault="00047F46" w:rsidP="00047F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603951, Россия </w:t>
      </w:r>
    </w:p>
    <w:p w:rsidR="00047F46" w:rsidRDefault="00047F46" w:rsidP="00047F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тел. (831) 462-77-50 </w:t>
      </w:r>
    </w:p>
    <w:p w:rsidR="00047F46" w:rsidRDefault="00047F46" w:rsidP="00047F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факс (831) 462-56-66 </w:t>
      </w:r>
    </w:p>
    <w:p w:rsidR="00047F46" w:rsidRPr="00295366" w:rsidRDefault="00047F46" w:rsidP="00047F46">
      <w:pPr>
        <w:pStyle w:val="Default"/>
        <w:rPr>
          <w:sz w:val="20"/>
          <w:szCs w:val="20"/>
        </w:rPr>
      </w:pPr>
      <w:r w:rsidRPr="00047F46">
        <w:rPr>
          <w:sz w:val="20"/>
          <w:szCs w:val="20"/>
          <w:lang w:val="en-US"/>
        </w:rPr>
        <w:t>E</w:t>
      </w:r>
      <w:r w:rsidRPr="00295366">
        <w:rPr>
          <w:sz w:val="20"/>
          <w:szCs w:val="20"/>
        </w:rPr>
        <w:t>-</w:t>
      </w:r>
      <w:r w:rsidRPr="00047F46">
        <w:rPr>
          <w:sz w:val="20"/>
          <w:szCs w:val="20"/>
          <w:lang w:val="en-US"/>
        </w:rPr>
        <w:t>mail</w:t>
      </w:r>
      <w:r w:rsidRPr="00295366">
        <w:rPr>
          <w:sz w:val="20"/>
          <w:szCs w:val="20"/>
        </w:rPr>
        <w:t xml:space="preserve">: </w:t>
      </w:r>
      <w:r w:rsidRPr="00047F46">
        <w:rPr>
          <w:sz w:val="20"/>
          <w:szCs w:val="20"/>
          <w:lang w:val="en-US"/>
        </w:rPr>
        <w:t>conf</w:t>
      </w:r>
      <w:r w:rsidRPr="00295366">
        <w:rPr>
          <w:sz w:val="20"/>
          <w:szCs w:val="20"/>
        </w:rPr>
        <w:t>2021@</w:t>
      </w:r>
      <w:proofErr w:type="spellStart"/>
      <w:r w:rsidRPr="00047F46">
        <w:rPr>
          <w:sz w:val="20"/>
          <w:szCs w:val="20"/>
          <w:lang w:val="en-US"/>
        </w:rPr>
        <w:t>ihps</w:t>
      </w:r>
      <w:proofErr w:type="spellEnd"/>
      <w:r w:rsidRPr="00295366">
        <w:rPr>
          <w:sz w:val="20"/>
          <w:szCs w:val="20"/>
        </w:rPr>
        <w:t>-</w:t>
      </w:r>
      <w:proofErr w:type="spellStart"/>
      <w:r w:rsidRPr="00047F46">
        <w:rPr>
          <w:sz w:val="20"/>
          <w:szCs w:val="20"/>
          <w:lang w:val="en-US"/>
        </w:rPr>
        <w:t>nnov</w:t>
      </w:r>
      <w:proofErr w:type="spellEnd"/>
      <w:r w:rsidRPr="00295366">
        <w:rPr>
          <w:sz w:val="20"/>
          <w:szCs w:val="20"/>
        </w:rPr>
        <w:t>.</w:t>
      </w:r>
      <w:proofErr w:type="spellStart"/>
      <w:r w:rsidRPr="00047F46">
        <w:rPr>
          <w:sz w:val="20"/>
          <w:szCs w:val="20"/>
          <w:lang w:val="en-US"/>
        </w:rPr>
        <w:t>ru</w:t>
      </w:r>
      <w:proofErr w:type="spellEnd"/>
      <w:r w:rsidRPr="00295366">
        <w:rPr>
          <w:sz w:val="20"/>
          <w:szCs w:val="20"/>
        </w:rPr>
        <w:t xml:space="preserve">, </w:t>
      </w:r>
    </w:p>
    <w:p w:rsidR="00047F46" w:rsidRPr="00B94BFE" w:rsidRDefault="00D47A2E" w:rsidP="00047F46">
      <w:pPr>
        <w:pStyle w:val="Default"/>
        <w:rPr>
          <w:sz w:val="20"/>
          <w:szCs w:val="20"/>
        </w:rPr>
      </w:pPr>
      <w:hyperlink r:id="rId5" w:history="1">
        <w:r w:rsidR="00047F46" w:rsidRPr="001F3078">
          <w:rPr>
            <w:rStyle w:val="a3"/>
            <w:sz w:val="20"/>
            <w:szCs w:val="20"/>
          </w:rPr>
          <w:t>http://www.ih</w:t>
        </w:r>
        <w:r w:rsidR="00047F46" w:rsidRPr="001F3078">
          <w:rPr>
            <w:rStyle w:val="a3"/>
            <w:sz w:val="20"/>
            <w:szCs w:val="20"/>
            <w:lang w:val="en-US"/>
          </w:rPr>
          <w:t>vv</w:t>
        </w:r>
        <w:r w:rsidR="00047F46" w:rsidRPr="00B94BFE">
          <w:rPr>
            <w:rStyle w:val="a3"/>
            <w:sz w:val="20"/>
            <w:szCs w:val="20"/>
          </w:rPr>
          <w:t>.</w:t>
        </w:r>
        <w:r w:rsidR="00047F46" w:rsidRPr="001F3078">
          <w:rPr>
            <w:rStyle w:val="a3"/>
            <w:sz w:val="20"/>
            <w:szCs w:val="20"/>
            <w:lang w:val="en-US"/>
          </w:rPr>
          <w:t>org</w:t>
        </w:r>
      </w:hyperlink>
    </w:p>
    <w:p w:rsidR="00047F46" w:rsidRPr="00B94BFE" w:rsidRDefault="00047F46" w:rsidP="00047F46">
      <w:pPr>
        <w:pStyle w:val="Default"/>
        <w:rPr>
          <w:sz w:val="20"/>
          <w:szCs w:val="20"/>
        </w:rPr>
      </w:pPr>
    </w:p>
    <w:p w:rsidR="00047F46" w:rsidRDefault="00047F46" w:rsidP="00047F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Ученый секретарь конференции – </w:t>
      </w:r>
    </w:p>
    <w:p w:rsidR="00047F46" w:rsidRDefault="00047F46" w:rsidP="00047F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к.х.н. </w:t>
      </w:r>
      <w:r w:rsidR="00A245C7">
        <w:rPr>
          <w:sz w:val="20"/>
          <w:szCs w:val="20"/>
        </w:rPr>
        <w:t xml:space="preserve">Сорочкина Татьяна </w:t>
      </w:r>
      <w:r w:rsidR="00B9605B">
        <w:rPr>
          <w:sz w:val="20"/>
          <w:szCs w:val="20"/>
        </w:rPr>
        <w:t>Геннадьевна</w:t>
      </w:r>
      <w:r>
        <w:rPr>
          <w:sz w:val="20"/>
          <w:szCs w:val="20"/>
        </w:rPr>
        <w:t xml:space="preserve">, </w:t>
      </w:r>
    </w:p>
    <w:p w:rsidR="00047F46" w:rsidRPr="006E35FD" w:rsidRDefault="00047F46" w:rsidP="00047F46">
      <w:pPr>
        <w:pStyle w:val="Default"/>
        <w:rPr>
          <w:sz w:val="20"/>
          <w:szCs w:val="20"/>
          <w:lang w:val="en-US"/>
        </w:rPr>
      </w:pPr>
      <w:r w:rsidRPr="008064F1">
        <w:rPr>
          <w:sz w:val="20"/>
          <w:szCs w:val="20"/>
        </w:rPr>
        <w:t>тел</w:t>
      </w:r>
      <w:r w:rsidRPr="008064F1">
        <w:rPr>
          <w:sz w:val="20"/>
          <w:szCs w:val="20"/>
          <w:lang w:val="en-US"/>
        </w:rPr>
        <w:t>.</w:t>
      </w:r>
      <w:r w:rsidR="008064F1">
        <w:rPr>
          <w:sz w:val="20"/>
          <w:szCs w:val="20"/>
          <w:lang w:val="en-US"/>
        </w:rPr>
        <w:t>: +7 </w:t>
      </w:r>
      <w:r w:rsidR="0079189B">
        <w:rPr>
          <w:sz w:val="20"/>
          <w:szCs w:val="20"/>
          <w:lang w:val="en-US"/>
        </w:rPr>
        <w:t>(</w:t>
      </w:r>
      <w:r w:rsidR="008064F1">
        <w:rPr>
          <w:sz w:val="20"/>
          <w:szCs w:val="20"/>
          <w:lang w:val="en-US"/>
        </w:rPr>
        <w:t>951</w:t>
      </w:r>
      <w:r w:rsidR="0079189B">
        <w:rPr>
          <w:sz w:val="20"/>
          <w:szCs w:val="20"/>
          <w:lang w:val="en-US"/>
        </w:rPr>
        <w:t>)</w:t>
      </w:r>
      <w:r w:rsidR="008064F1">
        <w:rPr>
          <w:sz w:val="20"/>
          <w:szCs w:val="20"/>
          <w:lang w:val="en-US"/>
        </w:rPr>
        <w:t> 901-48-76</w:t>
      </w:r>
      <w:r w:rsidRPr="006E35FD">
        <w:rPr>
          <w:sz w:val="20"/>
          <w:szCs w:val="20"/>
          <w:lang w:val="en-US"/>
        </w:rPr>
        <w:t xml:space="preserve"> </w:t>
      </w:r>
    </w:p>
    <w:p w:rsidR="00F61D91" w:rsidRPr="00B932A2" w:rsidRDefault="00047F46" w:rsidP="00047F46">
      <w:pPr>
        <w:pStyle w:val="Default"/>
        <w:spacing w:after="120"/>
        <w:jc w:val="both"/>
        <w:rPr>
          <w:lang w:val="en-US"/>
        </w:rPr>
      </w:pPr>
      <w:r w:rsidRPr="00047F46">
        <w:rPr>
          <w:sz w:val="20"/>
          <w:szCs w:val="20"/>
          <w:lang w:val="en-US"/>
        </w:rPr>
        <w:t xml:space="preserve">E-mail: </w:t>
      </w:r>
      <w:hyperlink r:id="rId6" w:history="1">
        <w:r w:rsidR="00A245C7" w:rsidRPr="000F3904">
          <w:rPr>
            <w:rStyle w:val="a3"/>
            <w:sz w:val="20"/>
            <w:szCs w:val="20"/>
            <w:lang w:val="en-US"/>
          </w:rPr>
          <w:t>sorochkina@ihps-nnov.ru</w:t>
        </w:r>
      </w:hyperlink>
    </w:p>
    <w:p w:rsidR="00F61D91" w:rsidRPr="00B932A2" w:rsidRDefault="00F61D91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B932A2">
        <w:rPr>
          <w:lang w:val="en-US"/>
        </w:rPr>
        <w:br w:type="page"/>
      </w:r>
    </w:p>
    <w:p w:rsidR="00F61D91" w:rsidRDefault="00F61D91" w:rsidP="00F61D9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Для участия в Конференции необходимо пройти до 1 сентября 2021 года </w:t>
      </w:r>
      <w:proofErr w:type="spellStart"/>
      <w:r>
        <w:rPr>
          <w:sz w:val="21"/>
          <w:szCs w:val="21"/>
        </w:rPr>
        <w:t>о</w:t>
      </w:r>
      <w:r w:rsidR="00E9337B">
        <w:rPr>
          <w:sz w:val="21"/>
          <w:szCs w:val="21"/>
        </w:rPr>
        <w:t>н-лайн</w:t>
      </w:r>
      <w:proofErr w:type="spellEnd"/>
      <w:r w:rsidR="00E9337B">
        <w:rPr>
          <w:sz w:val="21"/>
          <w:szCs w:val="21"/>
        </w:rPr>
        <w:t xml:space="preserve"> регистраци</w:t>
      </w:r>
      <w:r>
        <w:rPr>
          <w:sz w:val="21"/>
          <w:szCs w:val="21"/>
        </w:rPr>
        <w:t>ю</w:t>
      </w:r>
      <w:r w:rsidR="00E9337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 Интернете по адресу: </w:t>
      </w:r>
      <w:hyperlink r:id="rId7" w:history="1">
        <w:r w:rsidRPr="001F3078">
          <w:rPr>
            <w:rStyle w:val="a3"/>
            <w:sz w:val="21"/>
            <w:szCs w:val="21"/>
          </w:rPr>
          <w:t>http://www.ih</w:t>
        </w:r>
        <w:r w:rsidRPr="001F3078">
          <w:rPr>
            <w:rStyle w:val="a3"/>
            <w:sz w:val="21"/>
            <w:szCs w:val="21"/>
            <w:lang w:val="en-US"/>
          </w:rPr>
          <w:t>vv</w:t>
        </w:r>
        <w:r w:rsidRPr="001F3078">
          <w:rPr>
            <w:rStyle w:val="a3"/>
            <w:sz w:val="21"/>
            <w:szCs w:val="21"/>
          </w:rPr>
          <w:t>.</w:t>
        </w:r>
        <w:r w:rsidRPr="001F3078">
          <w:rPr>
            <w:rStyle w:val="a3"/>
            <w:sz w:val="21"/>
            <w:szCs w:val="21"/>
            <w:lang w:val="en-US"/>
          </w:rPr>
          <w:t>org</w:t>
        </w:r>
      </w:hyperlink>
      <w:r>
        <w:t>.</w:t>
      </w:r>
    </w:p>
    <w:p w:rsidR="00F61D91" w:rsidRPr="00F61D91" w:rsidRDefault="00F61D91" w:rsidP="00F61D91">
      <w:pPr>
        <w:pStyle w:val="Default"/>
        <w:jc w:val="both"/>
        <w:rPr>
          <w:sz w:val="21"/>
          <w:szCs w:val="21"/>
        </w:rPr>
      </w:pPr>
    </w:p>
    <w:p w:rsidR="00E9337B" w:rsidRPr="00B94BFE" w:rsidRDefault="00E9337B" w:rsidP="00E9337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Рабочий язык конференции</w:t>
      </w:r>
      <w:r w:rsidR="00295366" w:rsidRPr="00A245C7">
        <w:rPr>
          <w:sz w:val="21"/>
          <w:szCs w:val="21"/>
        </w:rPr>
        <w:t xml:space="preserve"> </w:t>
      </w:r>
      <w:r>
        <w:rPr>
          <w:sz w:val="21"/>
          <w:szCs w:val="21"/>
        </w:rPr>
        <w:t>– русский.</w:t>
      </w:r>
    </w:p>
    <w:p w:rsidR="00CD28D7" w:rsidRPr="00E9337B" w:rsidRDefault="00CD28D7" w:rsidP="00CD28D7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Пленарные доклады –35 мин.</w:t>
      </w:r>
    </w:p>
    <w:p w:rsidR="00CD28D7" w:rsidRPr="00E9337B" w:rsidRDefault="00CD28D7" w:rsidP="00CD28D7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Приглашенные доклады – 25 мин.</w:t>
      </w:r>
    </w:p>
    <w:p w:rsidR="00E9337B" w:rsidRPr="00E9337B" w:rsidRDefault="00E9337B" w:rsidP="00E9337B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Время устного выступления – 15 мин.</w:t>
      </w:r>
    </w:p>
    <w:p w:rsidR="00E9337B" w:rsidRPr="00E9337B" w:rsidRDefault="00CD28D7" w:rsidP="00E9337B">
      <w:pPr>
        <w:pStyle w:val="Default"/>
        <w:spacing w:after="120"/>
        <w:jc w:val="both"/>
        <w:rPr>
          <w:sz w:val="22"/>
          <w:szCs w:val="22"/>
        </w:rPr>
      </w:pPr>
      <w:r>
        <w:rPr>
          <w:sz w:val="21"/>
          <w:szCs w:val="21"/>
        </w:rPr>
        <w:t>С</w:t>
      </w:r>
      <w:r w:rsidR="00E9337B">
        <w:rPr>
          <w:sz w:val="21"/>
          <w:szCs w:val="21"/>
        </w:rPr>
        <w:t>тендов</w:t>
      </w:r>
      <w:r>
        <w:rPr>
          <w:sz w:val="21"/>
          <w:szCs w:val="21"/>
        </w:rPr>
        <w:t>ая</w:t>
      </w:r>
      <w:r w:rsidR="00E9337B">
        <w:rPr>
          <w:sz w:val="21"/>
          <w:szCs w:val="21"/>
        </w:rPr>
        <w:t xml:space="preserve"> сесси</w:t>
      </w:r>
      <w:r>
        <w:rPr>
          <w:sz w:val="21"/>
          <w:szCs w:val="21"/>
        </w:rPr>
        <w:t xml:space="preserve">я – </w:t>
      </w:r>
      <w:r w:rsidR="00E9337B">
        <w:rPr>
          <w:sz w:val="21"/>
          <w:szCs w:val="21"/>
        </w:rPr>
        <w:t xml:space="preserve">размер </w:t>
      </w:r>
      <w:proofErr w:type="spellStart"/>
      <w:r w:rsidR="00E9337B">
        <w:rPr>
          <w:sz w:val="21"/>
          <w:szCs w:val="21"/>
        </w:rPr>
        <w:t>постера</w:t>
      </w:r>
      <w:proofErr w:type="spellEnd"/>
      <w:r>
        <w:rPr>
          <w:sz w:val="21"/>
          <w:szCs w:val="21"/>
        </w:rPr>
        <w:t>:</w:t>
      </w:r>
      <w:r w:rsidR="00E9337B">
        <w:rPr>
          <w:sz w:val="21"/>
          <w:szCs w:val="21"/>
        </w:rPr>
        <w:t xml:space="preserve"> лист А</w:t>
      </w:r>
      <w:proofErr w:type="gramStart"/>
      <w:r w:rsidR="00E9337B">
        <w:rPr>
          <w:sz w:val="21"/>
          <w:szCs w:val="21"/>
        </w:rPr>
        <w:t>0</w:t>
      </w:r>
      <w:proofErr w:type="gramEnd"/>
      <w:r w:rsidR="00E9337B" w:rsidRPr="00E9337B">
        <w:rPr>
          <w:sz w:val="21"/>
          <w:szCs w:val="21"/>
        </w:rPr>
        <w:t>.</w:t>
      </w:r>
    </w:p>
    <w:p w:rsidR="00E9337B" w:rsidRDefault="00E9337B" w:rsidP="00385D8E">
      <w:pPr>
        <w:pStyle w:val="Default"/>
        <w:spacing w:after="120"/>
        <w:jc w:val="both"/>
        <w:rPr>
          <w:sz w:val="22"/>
          <w:szCs w:val="22"/>
        </w:rPr>
      </w:pPr>
    </w:p>
    <w:p w:rsidR="006E35FD" w:rsidRDefault="00FD25BE" w:rsidP="00385D8E">
      <w:pPr>
        <w:pStyle w:val="Default"/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рамках</w:t>
      </w:r>
      <w:proofErr w:type="gramEnd"/>
      <w:r>
        <w:rPr>
          <w:sz w:val="22"/>
          <w:szCs w:val="22"/>
        </w:rPr>
        <w:t xml:space="preserve"> кон</w:t>
      </w:r>
      <w:r w:rsidR="00A30436">
        <w:rPr>
          <w:sz w:val="22"/>
          <w:szCs w:val="22"/>
        </w:rPr>
        <w:t xml:space="preserve">ференции будет проходить </w:t>
      </w:r>
      <w:r w:rsidR="00A30436" w:rsidRPr="00162ED1">
        <w:rPr>
          <w:b/>
          <w:color w:val="17365D" w:themeColor="text2" w:themeShade="BF"/>
          <w:sz w:val="22"/>
          <w:szCs w:val="22"/>
          <w:lang w:val="en-US"/>
        </w:rPr>
        <w:t>X</w:t>
      </w:r>
      <w:r w:rsidR="00A30436" w:rsidRPr="00162ED1">
        <w:rPr>
          <w:b/>
          <w:color w:val="17365D" w:themeColor="text2" w:themeShade="BF"/>
          <w:sz w:val="22"/>
          <w:szCs w:val="22"/>
        </w:rPr>
        <w:t xml:space="preserve"> </w:t>
      </w:r>
      <w:r w:rsidR="00E9337B" w:rsidRPr="00162ED1">
        <w:rPr>
          <w:b/>
          <w:color w:val="17365D" w:themeColor="text2" w:themeShade="BF"/>
          <w:sz w:val="22"/>
          <w:szCs w:val="22"/>
        </w:rPr>
        <w:t>Ш</w:t>
      </w:r>
      <w:r w:rsidR="00A30436" w:rsidRPr="00162ED1">
        <w:rPr>
          <w:b/>
          <w:color w:val="17365D" w:themeColor="text2" w:themeShade="BF"/>
          <w:sz w:val="22"/>
          <w:szCs w:val="22"/>
        </w:rPr>
        <w:t>кола молодых ученых</w:t>
      </w:r>
      <w:r w:rsidR="00A30436">
        <w:rPr>
          <w:b/>
          <w:sz w:val="22"/>
          <w:szCs w:val="22"/>
        </w:rPr>
        <w:t>.</w:t>
      </w:r>
    </w:p>
    <w:p w:rsidR="00E9337B" w:rsidRDefault="00E9337B" w:rsidP="00E9337B">
      <w:pPr>
        <w:pStyle w:val="Default"/>
        <w:rPr>
          <w:sz w:val="21"/>
          <w:szCs w:val="21"/>
        </w:rPr>
      </w:pPr>
      <w:r w:rsidRPr="00162ED1">
        <w:rPr>
          <w:b/>
          <w:bCs/>
          <w:color w:val="17365D" w:themeColor="text2" w:themeShade="BF"/>
          <w:sz w:val="21"/>
          <w:szCs w:val="21"/>
        </w:rPr>
        <w:t xml:space="preserve">Научная программа </w:t>
      </w:r>
      <w:r w:rsidRPr="00162ED1">
        <w:rPr>
          <w:b/>
          <w:color w:val="17365D" w:themeColor="text2" w:themeShade="BF"/>
          <w:sz w:val="21"/>
          <w:szCs w:val="21"/>
        </w:rPr>
        <w:t>Школы</w:t>
      </w:r>
      <w:r>
        <w:rPr>
          <w:sz w:val="21"/>
          <w:szCs w:val="21"/>
        </w:rPr>
        <w:t xml:space="preserve"> предусматривает:</w:t>
      </w:r>
    </w:p>
    <w:p w:rsidR="00E9337B" w:rsidRDefault="00E9337B" w:rsidP="00E9337B">
      <w:pPr>
        <w:pStyle w:val="Default"/>
        <w:rPr>
          <w:sz w:val="21"/>
          <w:szCs w:val="21"/>
        </w:rPr>
      </w:pPr>
    </w:p>
    <w:p w:rsidR="00E9337B" w:rsidRDefault="00E9337B" w:rsidP="00E9337B">
      <w:pPr>
        <w:pStyle w:val="Default"/>
        <w:spacing w:after="52"/>
        <w:rPr>
          <w:sz w:val="21"/>
          <w:szCs w:val="21"/>
        </w:rPr>
      </w:pPr>
      <w:r>
        <w:rPr>
          <w:sz w:val="21"/>
          <w:szCs w:val="21"/>
        </w:rPr>
        <w:t xml:space="preserve"> лекции ведущих специалистов, </w:t>
      </w:r>
    </w:p>
    <w:p w:rsidR="00E9337B" w:rsidRDefault="00E9337B" w:rsidP="00E9337B">
      <w:pPr>
        <w:pStyle w:val="Default"/>
        <w:spacing w:after="52"/>
        <w:rPr>
          <w:sz w:val="21"/>
          <w:szCs w:val="21"/>
        </w:rPr>
      </w:pPr>
      <w:r>
        <w:rPr>
          <w:sz w:val="21"/>
          <w:szCs w:val="21"/>
        </w:rPr>
        <w:t xml:space="preserve"> устные доклады молодых ученых </w:t>
      </w:r>
    </w:p>
    <w:p w:rsidR="00E9337B" w:rsidRDefault="00E9337B" w:rsidP="00E9337B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 сессию стендовых докладов. </w:t>
      </w:r>
    </w:p>
    <w:p w:rsidR="00E9337B" w:rsidRDefault="00E9337B" w:rsidP="00E9337B">
      <w:pPr>
        <w:pStyle w:val="Default"/>
        <w:rPr>
          <w:sz w:val="21"/>
          <w:szCs w:val="21"/>
        </w:rPr>
      </w:pPr>
    </w:p>
    <w:p w:rsidR="00E9337B" w:rsidRPr="00A30436" w:rsidRDefault="00E9337B" w:rsidP="00E9337B">
      <w:pPr>
        <w:pStyle w:val="Default"/>
        <w:spacing w:after="120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Возраст участников </w:t>
      </w:r>
      <w:r w:rsidRPr="00162ED1">
        <w:rPr>
          <w:b/>
          <w:color w:val="17365D" w:themeColor="text2" w:themeShade="BF"/>
          <w:sz w:val="21"/>
          <w:szCs w:val="21"/>
        </w:rPr>
        <w:t>Школы</w:t>
      </w:r>
      <w:r>
        <w:rPr>
          <w:sz w:val="21"/>
          <w:szCs w:val="21"/>
        </w:rPr>
        <w:t xml:space="preserve"> – до 33 лет</w:t>
      </w:r>
      <w:r w:rsidR="00154492">
        <w:rPr>
          <w:sz w:val="21"/>
          <w:szCs w:val="21"/>
        </w:rPr>
        <w:t>.</w:t>
      </w:r>
    </w:p>
    <w:p w:rsidR="00385D8E" w:rsidRDefault="00385D8E" w:rsidP="00E9337B">
      <w:pPr>
        <w:pStyle w:val="Default"/>
      </w:pPr>
    </w:p>
    <w:p w:rsidR="00154492" w:rsidRDefault="00800079" w:rsidP="00154492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Планируется издание печатного сборника тезисов к началу проведения конференции. </w:t>
      </w:r>
      <w:r w:rsidR="00154492">
        <w:rPr>
          <w:sz w:val="21"/>
          <w:szCs w:val="21"/>
        </w:rPr>
        <w:t xml:space="preserve">Полные тексты докладов </w:t>
      </w:r>
      <w:r w:rsidR="00154492">
        <w:rPr>
          <w:b/>
          <w:bCs/>
          <w:sz w:val="21"/>
          <w:szCs w:val="21"/>
        </w:rPr>
        <w:t xml:space="preserve">по рекомендации </w:t>
      </w:r>
      <w:r w:rsidR="00154492">
        <w:rPr>
          <w:sz w:val="21"/>
          <w:szCs w:val="21"/>
        </w:rPr>
        <w:t xml:space="preserve">редакционной группы Оргкомитета будут </w:t>
      </w:r>
      <w:r w:rsidR="00154492">
        <w:rPr>
          <w:b/>
          <w:bCs/>
          <w:sz w:val="21"/>
          <w:szCs w:val="21"/>
        </w:rPr>
        <w:t xml:space="preserve">представлены </w:t>
      </w:r>
      <w:r w:rsidR="00154492">
        <w:rPr>
          <w:sz w:val="21"/>
          <w:szCs w:val="21"/>
        </w:rPr>
        <w:t xml:space="preserve">к публикации в журнале «Неорганические материалы». </w:t>
      </w:r>
    </w:p>
    <w:p w:rsidR="006E35FD" w:rsidRDefault="006E35FD" w:rsidP="00154492">
      <w:pPr>
        <w:pStyle w:val="Default"/>
        <w:jc w:val="both"/>
        <w:rPr>
          <w:sz w:val="21"/>
          <w:szCs w:val="21"/>
        </w:rPr>
      </w:pPr>
    </w:p>
    <w:p w:rsidR="00154492" w:rsidRDefault="00154492" w:rsidP="00154492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Информация о программе Конференции и условиях размещения участников в гостиницах будет разослана в Информационном сообщении №2 и размещена на сайте ИХВВ РАН </w:t>
      </w:r>
      <w:hyperlink r:id="rId8" w:history="1">
        <w:r w:rsidRPr="001F3078">
          <w:rPr>
            <w:rStyle w:val="a3"/>
            <w:sz w:val="21"/>
            <w:szCs w:val="21"/>
          </w:rPr>
          <w:t>http://www.ih</w:t>
        </w:r>
        <w:r w:rsidRPr="001F3078">
          <w:rPr>
            <w:rStyle w:val="a3"/>
            <w:sz w:val="21"/>
            <w:szCs w:val="21"/>
            <w:lang w:val="en-US"/>
          </w:rPr>
          <w:t>vv</w:t>
        </w:r>
        <w:r w:rsidRPr="001F3078">
          <w:rPr>
            <w:rStyle w:val="a3"/>
            <w:sz w:val="21"/>
            <w:szCs w:val="21"/>
          </w:rPr>
          <w:t>.</w:t>
        </w:r>
        <w:r w:rsidRPr="001F3078">
          <w:rPr>
            <w:rStyle w:val="a3"/>
            <w:sz w:val="21"/>
            <w:szCs w:val="21"/>
            <w:lang w:val="en-US"/>
          </w:rPr>
          <w:t>org</w:t>
        </w:r>
      </w:hyperlink>
      <w:r>
        <w:rPr>
          <w:sz w:val="21"/>
          <w:szCs w:val="21"/>
        </w:rPr>
        <w:t>.</w:t>
      </w:r>
    </w:p>
    <w:p w:rsidR="00154492" w:rsidRDefault="00154492" w:rsidP="00154492">
      <w:pPr>
        <w:pStyle w:val="Default"/>
        <w:jc w:val="both"/>
        <w:rPr>
          <w:sz w:val="21"/>
          <w:szCs w:val="21"/>
        </w:rPr>
      </w:pPr>
    </w:p>
    <w:p w:rsidR="00154492" w:rsidRDefault="00154492" w:rsidP="00612BD2">
      <w:pPr>
        <w:pStyle w:val="Default"/>
        <w:spacing w:after="120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Организационный взнос для участников Конференции - </w:t>
      </w:r>
      <w:r w:rsidRPr="00627E25">
        <w:rPr>
          <w:b/>
          <w:bCs/>
          <w:i/>
          <w:iCs/>
          <w:sz w:val="21"/>
          <w:szCs w:val="21"/>
        </w:rPr>
        <w:t>1500 руб.;</w:t>
      </w:r>
      <w:r>
        <w:rPr>
          <w:b/>
          <w:bCs/>
          <w:i/>
          <w:iCs/>
          <w:sz w:val="21"/>
          <w:szCs w:val="21"/>
        </w:rPr>
        <w:t xml:space="preserve"> </w:t>
      </w:r>
    </w:p>
    <w:p w:rsidR="00154492" w:rsidRDefault="00154492" w:rsidP="00612BD2">
      <w:pPr>
        <w:pStyle w:val="Default"/>
        <w:spacing w:after="120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для студентов и аспирантов - участников </w:t>
      </w:r>
      <w:r>
        <w:rPr>
          <w:b/>
          <w:bCs/>
          <w:sz w:val="21"/>
          <w:szCs w:val="21"/>
        </w:rPr>
        <w:t xml:space="preserve">Школы молодых ученых </w:t>
      </w:r>
      <w:r w:rsidRPr="00627E25">
        <w:rPr>
          <w:b/>
          <w:bCs/>
          <w:i/>
          <w:iCs/>
          <w:sz w:val="21"/>
          <w:szCs w:val="21"/>
        </w:rPr>
        <w:t>– 800 руб.</w:t>
      </w:r>
    </w:p>
    <w:p w:rsidR="00800079" w:rsidRDefault="00800079" w:rsidP="00154492">
      <w:pPr>
        <w:pStyle w:val="Default"/>
        <w:rPr>
          <w:b/>
          <w:bCs/>
          <w:i/>
          <w:iCs/>
          <w:sz w:val="21"/>
          <w:szCs w:val="21"/>
        </w:rPr>
      </w:pPr>
    </w:p>
    <w:p w:rsidR="00E40285" w:rsidRDefault="00800079">
      <w:pPr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Оплата организационного взноса </w:t>
      </w:r>
      <w:r w:rsidR="00627E25">
        <w:rPr>
          <w:b/>
          <w:bCs/>
          <w:i/>
          <w:iCs/>
          <w:sz w:val="21"/>
          <w:szCs w:val="21"/>
        </w:rPr>
        <w:t>для участия в конференции производится перед открытием конференции.</w:t>
      </w:r>
      <w:r w:rsidR="00E40285">
        <w:rPr>
          <w:b/>
          <w:bCs/>
          <w:i/>
          <w:iCs/>
          <w:sz w:val="21"/>
          <w:szCs w:val="21"/>
        </w:rPr>
        <w:br w:type="page"/>
      </w:r>
    </w:p>
    <w:p w:rsidR="006E35FD" w:rsidRPr="006E35FD" w:rsidRDefault="006E35FD" w:rsidP="00E40285">
      <w:pPr>
        <w:pStyle w:val="Default"/>
        <w:jc w:val="center"/>
        <w:rPr>
          <w:b/>
          <w:bCs/>
          <w:iCs/>
          <w:color w:val="17365D" w:themeColor="text2" w:themeShade="BF"/>
          <w:szCs w:val="23"/>
        </w:rPr>
      </w:pPr>
      <w:r w:rsidRPr="006E35FD">
        <w:rPr>
          <w:b/>
          <w:bCs/>
          <w:iCs/>
          <w:color w:val="17365D" w:themeColor="text2" w:themeShade="BF"/>
          <w:szCs w:val="23"/>
        </w:rPr>
        <w:lastRenderedPageBreak/>
        <w:t>Правила оформления тезисов</w:t>
      </w:r>
    </w:p>
    <w:p w:rsidR="006E35FD" w:rsidRPr="006E35FD" w:rsidRDefault="006E35FD" w:rsidP="006E35FD">
      <w:pPr>
        <w:pStyle w:val="Default"/>
        <w:rPr>
          <w:color w:val="17365D" w:themeColor="text2" w:themeShade="BF"/>
          <w:sz w:val="23"/>
          <w:szCs w:val="23"/>
        </w:rPr>
      </w:pPr>
    </w:p>
    <w:p w:rsidR="006E35FD" w:rsidRDefault="006E35FD" w:rsidP="00E40285">
      <w:pPr>
        <w:pStyle w:val="Defaul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Тезисы докладов объемом 1страница (формат А</w:t>
      </w:r>
      <w:proofErr w:type="gramStart"/>
      <w:r>
        <w:rPr>
          <w:sz w:val="21"/>
          <w:szCs w:val="21"/>
        </w:rPr>
        <w:t>4</w:t>
      </w:r>
      <w:proofErr w:type="gramEnd"/>
      <w:r>
        <w:rPr>
          <w:sz w:val="21"/>
          <w:szCs w:val="21"/>
        </w:rPr>
        <w:t xml:space="preserve">) должны быть представлены </w:t>
      </w:r>
      <w:r>
        <w:rPr>
          <w:b/>
          <w:bCs/>
          <w:sz w:val="21"/>
          <w:szCs w:val="21"/>
        </w:rPr>
        <w:t xml:space="preserve">до </w:t>
      </w:r>
      <w:r w:rsidR="00E40285">
        <w:rPr>
          <w:b/>
          <w:bCs/>
          <w:sz w:val="21"/>
          <w:szCs w:val="21"/>
        </w:rPr>
        <w:t>15</w:t>
      </w:r>
      <w:r>
        <w:rPr>
          <w:b/>
          <w:bCs/>
          <w:sz w:val="21"/>
          <w:szCs w:val="21"/>
        </w:rPr>
        <w:t xml:space="preserve"> сентября 2021 г. </w:t>
      </w:r>
      <w:r>
        <w:rPr>
          <w:sz w:val="21"/>
          <w:szCs w:val="21"/>
        </w:rPr>
        <w:t xml:space="preserve">на бумажном носителе в 1 экз. с приложением акта экспертизы о возможности опубликования в открытой печати по адресу: </w:t>
      </w:r>
      <w:r>
        <w:rPr>
          <w:sz w:val="20"/>
          <w:szCs w:val="20"/>
        </w:rPr>
        <w:t xml:space="preserve">603951, Нижний Новгород, БОКС-75, ул. Тропинина,49, </w:t>
      </w:r>
      <w:proofErr w:type="spellStart"/>
      <w:r w:rsidR="00A245C7">
        <w:rPr>
          <w:sz w:val="20"/>
          <w:szCs w:val="20"/>
        </w:rPr>
        <w:t>Сорочкиной</w:t>
      </w:r>
      <w:proofErr w:type="spellEnd"/>
      <w:r w:rsidR="00A245C7">
        <w:rPr>
          <w:sz w:val="20"/>
          <w:szCs w:val="20"/>
        </w:rPr>
        <w:t xml:space="preserve"> Т.</w:t>
      </w:r>
      <w:r w:rsidR="00CD28D7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и в электронном варианте в редакторе MS </w:t>
      </w:r>
      <w:proofErr w:type="spellStart"/>
      <w:r>
        <w:rPr>
          <w:sz w:val="21"/>
          <w:szCs w:val="21"/>
        </w:rPr>
        <w:t>Word</w:t>
      </w:r>
      <w:proofErr w:type="spellEnd"/>
      <w:r>
        <w:rPr>
          <w:sz w:val="21"/>
          <w:szCs w:val="21"/>
        </w:rPr>
        <w:t xml:space="preserve"> на адрес </w:t>
      </w:r>
      <w:hyperlink r:id="rId9" w:history="1">
        <w:r w:rsidR="00E40285" w:rsidRPr="001F3078">
          <w:rPr>
            <w:rStyle w:val="a3"/>
            <w:sz w:val="21"/>
            <w:szCs w:val="21"/>
          </w:rPr>
          <w:t>conf2021@ihps-nnov.ru</w:t>
        </w:r>
      </w:hyperlink>
    </w:p>
    <w:p w:rsidR="00E40285" w:rsidRDefault="00E40285" w:rsidP="00E40285">
      <w:pPr>
        <w:pStyle w:val="Default"/>
        <w:ind w:firstLine="709"/>
        <w:jc w:val="both"/>
        <w:rPr>
          <w:sz w:val="21"/>
          <w:szCs w:val="21"/>
        </w:rPr>
      </w:pPr>
    </w:p>
    <w:p w:rsidR="006E35FD" w:rsidRDefault="006E35FD" w:rsidP="00E40285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Место для печати ограничивается полями 2,5 см со всех сторон; шрифт </w:t>
      </w:r>
      <w:proofErr w:type="spellStart"/>
      <w:r>
        <w:rPr>
          <w:b/>
          <w:bCs/>
          <w:sz w:val="21"/>
          <w:szCs w:val="21"/>
        </w:rPr>
        <w:t>Times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New</w:t>
      </w:r>
      <w:proofErr w:type="spellEnd"/>
      <w:r>
        <w:rPr>
          <w:b/>
          <w:bCs/>
          <w:sz w:val="21"/>
          <w:szCs w:val="21"/>
        </w:rPr>
        <w:t xml:space="preserve"> </w:t>
      </w:r>
      <w:proofErr w:type="spellStart"/>
      <w:r>
        <w:rPr>
          <w:b/>
          <w:bCs/>
          <w:sz w:val="21"/>
          <w:szCs w:val="21"/>
        </w:rPr>
        <w:t>Roman</w:t>
      </w:r>
      <w:proofErr w:type="spellEnd"/>
      <w:r>
        <w:rPr>
          <w:b/>
          <w:bCs/>
          <w:sz w:val="21"/>
          <w:szCs w:val="21"/>
        </w:rPr>
        <w:t>, размер 12, через 1 интервал; абзац начинается с красной строки (1,25 см).</w:t>
      </w:r>
    </w:p>
    <w:p w:rsidR="006E35FD" w:rsidRDefault="006E35FD" w:rsidP="006E35FD">
      <w:pPr>
        <w:pStyle w:val="Default"/>
        <w:rPr>
          <w:sz w:val="21"/>
          <w:szCs w:val="21"/>
        </w:rPr>
      </w:pPr>
    </w:p>
    <w:p w:rsidR="00046CE3" w:rsidRDefault="00046CE3" w:rsidP="006E35F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6CE3" w:rsidRDefault="00046CE3" w:rsidP="006E35F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5FD" w:rsidRDefault="006E35FD" w:rsidP="006E35F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НАЗВАНИЕ ТЕЗИСОВ</w:t>
      </w:r>
    </w:p>
    <w:p w:rsidR="006E35FD" w:rsidRDefault="006E35FD" w:rsidP="006E35F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3"/>
          <w:szCs w:val="23"/>
        </w:rPr>
        <w:t>шрифт 14, полужирный, центрирован.</w:t>
      </w:r>
    </w:p>
    <w:p w:rsidR="006E35FD" w:rsidRDefault="006E35FD" w:rsidP="006E35F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E35FD" w:rsidRPr="006E35FD" w:rsidRDefault="006E35FD" w:rsidP="006E35FD">
      <w:pPr>
        <w:pStyle w:val="Default"/>
        <w:jc w:val="center"/>
        <w:rPr>
          <w:szCs w:val="23"/>
        </w:rPr>
      </w:pPr>
      <w:r w:rsidRPr="006E35FD">
        <w:rPr>
          <w:rFonts w:ascii="Times New Roman" w:hAnsi="Times New Roman" w:cs="Times New Roman"/>
          <w:i/>
          <w:iCs/>
          <w:szCs w:val="23"/>
        </w:rPr>
        <w:t>И.О.Фамилия авторов – шрифт 12, курсив, докладчика подчеркнуть</w:t>
      </w:r>
      <w:r w:rsidRPr="006E35FD">
        <w:rPr>
          <w:rFonts w:ascii="Times New Roman" w:hAnsi="Times New Roman" w:cs="Times New Roman"/>
          <w:szCs w:val="23"/>
        </w:rPr>
        <w:t>.</w:t>
      </w:r>
    </w:p>
    <w:p w:rsidR="006E35FD" w:rsidRPr="006E35FD" w:rsidRDefault="006E35FD" w:rsidP="006E35FD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6E35FD">
        <w:rPr>
          <w:rFonts w:ascii="Times New Roman" w:hAnsi="Times New Roman" w:cs="Times New Roman"/>
          <w:szCs w:val="23"/>
        </w:rPr>
        <w:t xml:space="preserve">Название организации (полностью), город, адрес, </w:t>
      </w:r>
      <w:proofErr w:type="spellStart"/>
      <w:r w:rsidRPr="006E35FD">
        <w:rPr>
          <w:rFonts w:ascii="Times New Roman" w:hAnsi="Times New Roman" w:cs="Times New Roman"/>
          <w:szCs w:val="23"/>
        </w:rPr>
        <w:t>E-mail</w:t>
      </w:r>
      <w:proofErr w:type="spellEnd"/>
      <w:r w:rsidRPr="006E35FD">
        <w:rPr>
          <w:rFonts w:ascii="Times New Roman" w:hAnsi="Times New Roman" w:cs="Times New Roman"/>
          <w:szCs w:val="23"/>
        </w:rPr>
        <w:t xml:space="preserve"> – шрифт 12.</w:t>
      </w:r>
    </w:p>
    <w:p w:rsidR="006E35FD" w:rsidRDefault="006E35FD" w:rsidP="006E35FD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Пустая строка.</w:t>
      </w:r>
    </w:p>
    <w:p w:rsidR="006E35FD" w:rsidRDefault="006E35FD" w:rsidP="006E35FD">
      <w:pPr>
        <w:pStyle w:val="Defaul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Основной текст тезисов – шрифт 12. Междустрочный интервал 1,0. Рисунки и таблицы должны быть размещены в тексте. Надписи и др. элементы рисунков при редактировании не должны «разъезжаться».</w:t>
      </w:r>
    </w:p>
    <w:p w:rsidR="006E35FD" w:rsidRDefault="006E35FD" w:rsidP="006E35FD">
      <w:pPr>
        <w:pStyle w:val="Default"/>
        <w:rPr>
          <w:b/>
          <w:bCs/>
          <w:i/>
          <w:iCs/>
          <w:sz w:val="21"/>
          <w:szCs w:val="21"/>
        </w:rPr>
      </w:pPr>
    </w:p>
    <w:p w:rsidR="00E40285" w:rsidRDefault="00E40285" w:rsidP="006E35FD">
      <w:pPr>
        <w:pStyle w:val="Default"/>
        <w:rPr>
          <w:b/>
          <w:bCs/>
          <w:i/>
          <w:iCs/>
          <w:sz w:val="21"/>
          <w:szCs w:val="21"/>
        </w:rPr>
      </w:pPr>
    </w:p>
    <w:p w:rsidR="00046CE3" w:rsidRDefault="00046CE3" w:rsidP="006E35FD">
      <w:pPr>
        <w:pStyle w:val="Default"/>
        <w:rPr>
          <w:b/>
          <w:bCs/>
          <w:i/>
          <w:iCs/>
          <w:sz w:val="21"/>
          <w:szCs w:val="21"/>
        </w:rPr>
      </w:pPr>
    </w:p>
    <w:p w:rsidR="00E40285" w:rsidRDefault="00E40285" w:rsidP="006E35FD">
      <w:pPr>
        <w:pStyle w:val="Default"/>
        <w:rPr>
          <w:b/>
          <w:bCs/>
          <w:i/>
          <w:iCs/>
          <w:sz w:val="21"/>
          <w:szCs w:val="21"/>
        </w:rPr>
      </w:pPr>
    </w:p>
    <w:p w:rsidR="00E40285" w:rsidRPr="00E40285" w:rsidRDefault="00E40285" w:rsidP="006E35FD">
      <w:pPr>
        <w:pStyle w:val="Default"/>
        <w:rPr>
          <w:b/>
          <w:bCs/>
          <w:iCs/>
          <w:sz w:val="21"/>
          <w:szCs w:val="21"/>
        </w:rPr>
      </w:pPr>
    </w:p>
    <w:p w:rsidR="00E40285" w:rsidRPr="00162ED1" w:rsidRDefault="00E40285" w:rsidP="00E40285">
      <w:pPr>
        <w:pStyle w:val="Default"/>
        <w:rPr>
          <w:b/>
          <w:bCs/>
          <w:iCs/>
          <w:color w:val="17365D" w:themeColor="text2" w:themeShade="BF"/>
          <w:sz w:val="21"/>
          <w:szCs w:val="21"/>
        </w:rPr>
      </w:pPr>
      <w:r w:rsidRPr="00162ED1">
        <w:rPr>
          <w:b/>
          <w:bCs/>
          <w:iCs/>
          <w:color w:val="17365D" w:themeColor="text2" w:themeShade="BF"/>
          <w:sz w:val="21"/>
          <w:szCs w:val="21"/>
        </w:rPr>
        <w:t>Сроки представления материалов:</w:t>
      </w:r>
    </w:p>
    <w:p w:rsidR="00E40285" w:rsidRDefault="00E40285" w:rsidP="00E40285">
      <w:pPr>
        <w:pStyle w:val="Default"/>
        <w:rPr>
          <w:b/>
          <w:bCs/>
          <w:iCs/>
          <w:sz w:val="21"/>
          <w:szCs w:val="21"/>
        </w:rPr>
      </w:pPr>
    </w:p>
    <w:p w:rsidR="00E40285" w:rsidRDefault="00E40285" w:rsidP="00E4028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Завершение подачи тезисов </w:t>
      </w:r>
    </w:p>
    <w:p w:rsidR="00E40285" w:rsidRDefault="00E40285" w:rsidP="00E40285">
      <w:pPr>
        <w:pStyle w:val="Default"/>
        <w:rPr>
          <w:b/>
          <w:bCs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– </w:t>
      </w:r>
      <w:r>
        <w:rPr>
          <w:b/>
          <w:bCs/>
          <w:color w:val="auto"/>
          <w:sz w:val="21"/>
          <w:szCs w:val="21"/>
        </w:rPr>
        <w:t>15 сентября 2022 г.</w:t>
      </w:r>
    </w:p>
    <w:p w:rsidR="00E40285" w:rsidRDefault="00E40285" w:rsidP="00E40285">
      <w:pPr>
        <w:pStyle w:val="Default"/>
        <w:rPr>
          <w:color w:val="auto"/>
          <w:sz w:val="21"/>
          <w:szCs w:val="21"/>
        </w:rPr>
      </w:pPr>
    </w:p>
    <w:p w:rsidR="00E40285" w:rsidRDefault="00E40285" w:rsidP="00E40285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Второе информационное сообщение </w:t>
      </w:r>
    </w:p>
    <w:p w:rsidR="00E40285" w:rsidRDefault="00E40285" w:rsidP="00E40285">
      <w:pPr>
        <w:pStyle w:val="Default"/>
        <w:rPr>
          <w:b/>
          <w:bCs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– </w:t>
      </w:r>
      <w:r>
        <w:rPr>
          <w:b/>
          <w:bCs/>
          <w:color w:val="auto"/>
          <w:sz w:val="21"/>
          <w:szCs w:val="21"/>
        </w:rPr>
        <w:t>2</w:t>
      </w:r>
      <w:r w:rsidR="00627E25">
        <w:rPr>
          <w:b/>
          <w:bCs/>
          <w:color w:val="auto"/>
          <w:sz w:val="21"/>
          <w:szCs w:val="21"/>
        </w:rPr>
        <w:t>9</w:t>
      </w:r>
      <w:r>
        <w:rPr>
          <w:b/>
          <w:bCs/>
          <w:color w:val="auto"/>
          <w:sz w:val="21"/>
          <w:szCs w:val="21"/>
        </w:rPr>
        <w:t xml:space="preserve"> сентября 2022 г.</w:t>
      </w:r>
    </w:p>
    <w:p w:rsidR="00E40285" w:rsidRDefault="00E40285" w:rsidP="00E40285">
      <w:pPr>
        <w:pStyle w:val="Default"/>
        <w:rPr>
          <w:color w:val="auto"/>
          <w:sz w:val="21"/>
          <w:szCs w:val="21"/>
        </w:rPr>
      </w:pPr>
    </w:p>
    <w:p w:rsidR="00E40285" w:rsidRDefault="00E40285" w:rsidP="00E40285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Тезисы докладов, оформленные не по правилам и присланные с опозданием, рассматриваться не будут.</w:t>
      </w:r>
    </w:p>
    <w:p w:rsidR="00C47884" w:rsidRDefault="00C47884">
      <w:pPr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C47884" w:rsidTr="00C47884">
        <w:trPr>
          <w:trHeight w:val="5053"/>
        </w:trPr>
        <w:tc>
          <w:tcPr>
            <w:tcW w:w="9322" w:type="dxa"/>
          </w:tcPr>
          <w:p w:rsidR="00C47884" w:rsidRPr="00162ED1" w:rsidRDefault="00C47884" w:rsidP="00C47884">
            <w:pPr>
              <w:pStyle w:val="Default"/>
              <w:spacing w:line="360" w:lineRule="auto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162ED1">
              <w:rPr>
                <w:b/>
                <w:bCs/>
                <w:color w:val="17365D" w:themeColor="text2" w:themeShade="BF"/>
                <w:sz w:val="22"/>
                <w:szCs w:val="22"/>
              </w:rPr>
              <w:lastRenderedPageBreak/>
              <w:t>РЕГИСТРАЦИОННАЯ ФОРМА ЧАСТНИКА</w:t>
            </w:r>
          </w:p>
          <w:p w:rsidR="00C47884" w:rsidRPr="00C47884" w:rsidRDefault="00C47884" w:rsidP="00C47884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XV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spellStart"/>
            <w:r>
              <w:rPr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Всероссийской конференции и X Школы молодых ученых</w:t>
            </w:r>
          </w:p>
          <w:p w:rsidR="00C47884" w:rsidRPr="00162ED1" w:rsidRDefault="00C47884" w:rsidP="00C47884">
            <w:pPr>
              <w:pStyle w:val="Default"/>
              <w:spacing w:line="360" w:lineRule="auto"/>
              <w:jc w:val="center"/>
              <w:rPr>
                <w:b/>
                <w:bCs/>
                <w:color w:val="17365D" w:themeColor="text2" w:themeShade="BF"/>
                <w:sz w:val="23"/>
                <w:szCs w:val="23"/>
              </w:rPr>
            </w:pPr>
            <w:r w:rsidRPr="00162ED1">
              <w:rPr>
                <w:b/>
                <w:bCs/>
                <w:color w:val="17365D" w:themeColor="text2" w:themeShade="BF"/>
                <w:sz w:val="23"/>
                <w:szCs w:val="23"/>
              </w:rPr>
              <w:t>ВЫСОКОЧИСТЫЕ ВЕЩЕСТВА И МАТЕРИАЛЫ.</w:t>
            </w:r>
          </w:p>
          <w:p w:rsidR="00C47884" w:rsidRPr="00162ED1" w:rsidRDefault="00C47884" w:rsidP="00C47884">
            <w:pPr>
              <w:pStyle w:val="Default"/>
              <w:spacing w:after="240" w:line="360" w:lineRule="auto"/>
              <w:jc w:val="center"/>
              <w:rPr>
                <w:color w:val="17365D" w:themeColor="text2" w:themeShade="BF"/>
                <w:sz w:val="23"/>
                <w:szCs w:val="23"/>
              </w:rPr>
            </w:pPr>
            <w:r w:rsidRPr="00162ED1">
              <w:rPr>
                <w:b/>
                <w:bCs/>
                <w:color w:val="17365D" w:themeColor="text2" w:themeShade="BF"/>
                <w:sz w:val="23"/>
                <w:szCs w:val="23"/>
              </w:rPr>
              <w:t>ПОЛУЧЕНИЕ, АНАЛИЗ, ПРИМЕНЕНИЕ</w:t>
            </w:r>
          </w:p>
          <w:p w:rsidR="00C47884" w:rsidRPr="00C47884" w:rsidRDefault="00C47884" w:rsidP="00C47884">
            <w:pPr>
              <w:pStyle w:val="Default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  <w:r w:rsidRPr="00C47884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</w:p>
          <w:p w:rsidR="00C47884" w:rsidRPr="00C47884" w:rsidRDefault="00C47884" w:rsidP="00C47884">
            <w:pPr>
              <w:pStyle w:val="Default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C47884" w:rsidRPr="00C47884" w:rsidRDefault="00C47884" w:rsidP="00C47884">
            <w:pPr>
              <w:pStyle w:val="Default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Ученая степень, ученое звание</w:t>
            </w:r>
            <w:r w:rsidRPr="00F61D9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</w:t>
            </w:r>
          </w:p>
          <w:p w:rsidR="00C47884" w:rsidRPr="00C47884" w:rsidRDefault="00C47884" w:rsidP="00C47884">
            <w:pPr>
              <w:pStyle w:val="Default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 и служебный адрес</w:t>
            </w:r>
            <w:r w:rsidRPr="00C47884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  <w:r w:rsidRPr="00C47884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C47884" w:rsidRPr="00C47884" w:rsidRDefault="00C47884" w:rsidP="00C47884">
            <w:pPr>
              <w:pStyle w:val="Default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C47884" w:rsidRDefault="00C47884" w:rsidP="00C47884">
            <w:pPr>
              <w:pStyle w:val="Default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  <w:r w:rsidRPr="00F61D9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  <w:p w:rsidR="00C47884" w:rsidRDefault="00C47884" w:rsidP="00C47884">
            <w:pPr>
              <w:pStyle w:val="Default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для переписки</w:t>
            </w:r>
            <w:r w:rsidRPr="00F61D9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  <w:r w:rsidRPr="00F61D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C47884" w:rsidRPr="00C47884" w:rsidRDefault="00C47884" w:rsidP="00C47884">
            <w:pPr>
              <w:pStyle w:val="Default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C47884" w:rsidRPr="00C47884" w:rsidRDefault="00C47884" w:rsidP="00C47884">
            <w:pPr>
              <w:pStyle w:val="Default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  <w:r w:rsidRPr="00F61D9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C47884" w:rsidRPr="00C47884" w:rsidRDefault="00C47884" w:rsidP="00C47884">
            <w:pPr>
              <w:pStyle w:val="Default"/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47884" w:rsidRPr="00C47884" w:rsidRDefault="00C47884" w:rsidP="00C47884">
            <w:pPr>
              <w:pStyle w:val="Default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E-mail</w:t>
            </w:r>
            <w:proofErr w:type="spellEnd"/>
            <w:r w:rsidRPr="00F61D9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47884" w:rsidRPr="00F61D91" w:rsidRDefault="00C47884" w:rsidP="00C47884">
            <w:pPr>
              <w:pStyle w:val="Default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доклада</w:t>
            </w:r>
            <w:r w:rsidRPr="00F61D9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  <w:r w:rsidR="00637453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637453" w:rsidRPr="00F61D9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37453" w:rsidRPr="00F61D91" w:rsidRDefault="00637453" w:rsidP="00C47884">
            <w:pPr>
              <w:pStyle w:val="Default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637453" w:rsidRPr="00F61D91" w:rsidRDefault="00637453" w:rsidP="00C47884">
            <w:pPr>
              <w:pStyle w:val="Default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637453" w:rsidRPr="00637453" w:rsidRDefault="00637453" w:rsidP="00C47884">
            <w:pPr>
              <w:pStyle w:val="Default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C47884" w:rsidRPr="00C47884" w:rsidRDefault="00C47884" w:rsidP="0063745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доклада</w:t>
            </w:r>
            <w:r w:rsidR="00637453" w:rsidRPr="00637453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C47884" w:rsidRPr="00637453" w:rsidRDefault="00637453" w:rsidP="00637453">
            <w:pPr>
              <w:pStyle w:val="Default"/>
              <w:spacing w:after="240"/>
              <w:ind w:left="1276"/>
              <w:rPr>
                <w:sz w:val="18"/>
                <w:szCs w:val="18"/>
              </w:rPr>
            </w:pPr>
            <w:r w:rsidRPr="00F61D91">
              <w:rPr>
                <w:sz w:val="18"/>
                <w:szCs w:val="18"/>
              </w:rPr>
              <w:t xml:space="preserve"> </w:t>
            </w:r>
            <w:r w:rsidR="00C47884" w:rsidRPr="00637453">
              <w:rPr>
                <w:sz w:val="18"/>
                <w:szCs w:val="18"/>
              </w:rPr>
              <w:t>(Приглашенный, Устный, Стендовый)</w:t>
            </w:r>
          </w:p>
        </w:tc>
      </w:tr>
    </w:tbl>
    <w:p w:rsidR="00C47884" w:rsidRPr="00C47884" w:rsidRDefault="00C47884" w:rsidP="00E40285">
      <w:pPr>
        <w:pStyle w:val="Default"/>
        <w:rPr>
          <w:iCs/>
          <w:color w:val="auto"/>
          <w:sz w:val="20"/>
          <w:szCs w:val="20"/>
        </w:rPr>
      </w:pPr>
    </w:p>
    <w:sectPr w:rsidR="00C47884" w:rsidRPr="00C47884" w:rsidSect="0076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drawingGridHorizontalSpacing w:val="6"/>
  <w:drawingGridVerticalSpacing w:val="6"/>
  <w:characterSpacingControl w:val="doNotCompress"/>
  <w:compat/>
  <w:rsids>
    <w:rsidRoot w:val="00AE6592"/>
    <w:rsid w:val="00017DA6"/>
    <w:rsid w:val="00046CE3"/>
    <w:rsid w:val="00047F46"/>
    <w:rsid w:val="000F12B9"/>
    <w:rsid w:val="00125D08"/>
    <w:rsid w:val="00154492"/>
    <w:rsid w:val="00162ED1"/>
    <w:rsid w:val="001F0A57"/>
    <w:rsid w:val="001F7CF2"/>
    <w:rsid w:val="00201F7F"/>
    <w:rsid w:val="00295366"/>
    <w:rsid w:val="00385D8E"/>
    <w:rsid w:val="004038DF"/>
    <w:rsid w:val="0045043F"/>
    <w:rsid w:val="004B5737"/>
    <w:rsid w:val="004B65D9"/>
    <w:rsid w:val="004F216C"/>
    <w:rsid w:val="004F79B2"/>
    <w:rsid w:val="005467E4"/>
    <w:rsid w:val="00593DC2"/>
    <w:rsid w:val="00612BD2"/>
    <w:rsid w:val="00627E25"/>
    <w:rsid w:val="00637453"/>
    <w:rsid w:val="006E35FD"/>
    <w:rsid w:val="00731C38"/>
    <w:rsid w:val="0075166F"/>
    <w:rsid w:val="00765732"/>
    <w:rsid w:val="0079189B"/>
    <w:rsid w:val="00800079"/>
    <w:rsid w:val="008064F1"/>
    <w:rsid w:val="00870268"/>
    <w:rsid w:val="00883219"/>
    <w:rsid w:val="008916C9"/>
    <w:rsid w:val="008B565D"/>
    <w:rsid w:val="009A321B"/>
    <w:rsid w:val="009D11E5"/>
    <w:rsid w:val="00A116C8"/>
    <w:rsid w:val="00A245C7"/>
    <w:rsid w:val="00A30436"/>
    <w:rsid w:val="00A35E05"/>
    <w:rsid w:val="00A421DB"/>
    <w:rsid w:val="00AE6592"/>
    <w:rsid w:val="00B932A2"/>
    <w:rsid w:val="00B94BFE"/>
    <w:rsid w:val="00B9605B"/>
    <w:rsid w:val="00BA53FB"/>
    <w:rsid w:val="00C47884"/>
    <w:rsid w:val="00CD28D7"/>
    <w:rsid w:val="00CF4D26"/>
    <w:rsid w:val="00D06246"/>
    <w:rsid w:val="00D47A2E"/>
    <w:rsid w:val="00E14D8A"/>
    <w:rsid w:val="00E40285"/>
    <w:rsid w:val="00E81271"/>
    <w:rsid w:val="00E9337B"/>
    <w:rsid w:val="00E96E91"/>
    <w:rsid w:val="00F36221"/>
    <w:rsid w:val="00F61D91"/>
    <w:rsid w:val="00FA65FB"/>
    <w:rsid w:val="00FD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933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vv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vv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ochkina@ihps-nn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hvv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nf2021@ihps-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</dc:creator>
  <cp:lastModifiedBy>Башкиров Дмитрий</cp:lastModifiedBy>
  <cp:revision>2</cp:revision>
  <dcterms:created xsi:type="dcterms:W3CDTF">2021-06-10T03:18:00Z</dcterms:created>
  <dcterms:modified xsi:type="dcterms:W3CDTF">2021-06-10T03:18:00Z</dcterms:modified>
</cp:coreProperties>
</file>